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E5" w:rsidRPr="0051450A" w:rsidRDefault="00A761E5" w:rsidP="00CE31C5">
      <w:pPr>
        <w:spacing w:after="100" w:afterAutospacing="1"/>
        <w:ind w:right="18"/>
        <w:rPr>
          <w:rFonts w:ascii="Times New Roman" w:eastAsia="Times New Roman" w:hAnsi="Times New Roman" w:cs="Times New Roman"/>
          <w:b/>
          <w:sz w:val="24"/>
          <w:szCs w:val="24"/>
        </w:rPr>
      </w:pPr>
      <w:r w:rsidRPr="0051450A">
        <w:rPr>
          <w:rFonts w:ascii="Times New Roman" w:eastAsia="Times New Roman" w:hAnsi="Times New Roman" w:cs="Times New Roman"/>
          <w:b/>
          <w:sz w:val="24"/>
          <w:szCs w:val="24"/>
        </w:rPr>
        <w:t xml:space="preserve">THE </w:t>
      </w:r>
      <w:r w:rsidRPr="0051450A">
        <w:rPr>
          <w:rStyle w:val="FootnoteReference"/>
          <w:rFonts w:ascii="Times New Roman" w:hAnsi="Times New Roman" w:cs="Times New Roman"/>
          <w:b/>
          <w:sz w:val="24"/>
          <w:szCs w:val="24"/>
        </w:rPr>
        <w:footnoteReference w:id="1"/>
      </w:r>
      <w:r w:rsidRPr="0051450A">
        <w:rPr>
          <w:rFonts w:ascii="Times New Roman" w:hAnsi="Times New Roman" w:cs="Times New Roman"/>
          <w:b/>
          <w:sz w:val="24"/>
          <w:szCs w:val="24"/>
        </w:rPr>
        <w:t>[KHYBER PAKHTUNKHWA]</w:t>
      </w:r>
    </w:p>
    <w:p w:rsidR="00A761E5" w:rsidRPr="0051450A" w:rsidRDefault="00A761E5" w:rsidP="00A761E5">
      <w:pPr>
        <w:ind w:right="18"/>
        <w:rPr>
          <w:rFonts w:ascii="Times New Roman" w:eastAsia="Times New Roman" w:hAnsi="Times New Roman" w:cs="Times New Roman"/>
          <w:b/>
          <w:sz w:val="24"/>
          <w:szCs w:val="24"/>
        </w:rPr>
      </w:pPr>
      <w:r w:rsidRPr="0051450A">
        <w:rPr>
          <w:rFonts w:ascii="Times New Roman" w:eastAsia="Times New Roman" w:hAnsi="Times New Roman" w:cs="Times New Roman"/>
          <w:b/>
          <w:sz w:val="24"/>
          <w:szCs w:val="24"/>
        </w:rPr>
        <w:t>KATCHI ABADIS ACT, 1996.</w:t>
      </w:r>
    </w:p>
    <w:p w:rsidR="00A761E5" w:rsidRPr="0051450A" w:rsidRDefault="00A761E5" w:rsidP="00A761E5">
      <w:pPr>
        <w:ind w:right="18"/>
        <w:rPr>
          <w:rFonts w:ascii="Times New Roman" w:eastAsia="Times New Roman" w:hAnsi="Times New Roman" w:cs="Times New Roman"/>
          <w:b/>
          <w:sz w:val="24"/>
          <w:szCs w:val="24"/>
        </w:rPr>
      </w:pPr>
    </w:p>
    <w:p w:rsidR="00A761E5" w:rsidRPr="0085666F" w:rsidRDefault="00A761E5" w:rsidP="00A761E5">
      <w:pPr>
        <w:ind w:right="18"/>
        <w:rPr>
          <w:rFonts w:ascii="Times New Roman" w:eastAsia="Times New Roman" w:hAnsi="Times New Roman" w:cs="Times New Roman"/>
          <w:b/>
          <w:sz w:val="24"/>
          <w:szCs w:val="24"/>
        </w:rPr>
      </w:pPr>
      <w:r w:rsidRPr="0085666F">
        <w:rPr>
          <w:rStyle w:val="FootnoteReference"/>
          <w:rFonts w:ascii="Times New Roman" w:hAnsi="Times New Roman" w:cs="Times New Roman"/>
          <w:b/>
          <w:sz w:val="24"/>
          <w:szCs w:val="24"/>
        </w:rPr>
        <w:footnoteReference w:id="2"/>
      </w:r>
      <w:r w:rsidRPr="0085666F">
        <w:rPr>
          <w:rFonts w:ascii="Times New Roman" w:hAnsi="Times New Roman" w:cs="Times New Roman"/>
          <w:b/>
          <w:sz w:val="24"/>
          <w:szCs w:val="24"/>
        </w:rPr>
        <w:t>[KHYBER PAKHTUNKHWA] ACT NO.</w:t>
      </w:r>
      <w:r w:rsidRPr="0085666F">
        <w:rPr>
          <w:rFonts w:ascii="Times New Roman" w:eastAsia="Times New Roman" w:hAnsi="Times New Roman" w:cs="Times New Roman"/>
          <w:b/>
          <w:sz w:val="24"/>
          <w:szCs w:val="24"/>
        </w:rPr>
        <w:t xml:space="preserve"> VI </w:t>
      </w:r>
      <w:r w:rsidRPr="0085666F">
        <w:rPr>
          <w:rFonts w:ascii="Times New Roman" w:hAnsi="Times New Roman" w:cs="Times New Roman"/>
          <w:b/>
          <w:sz w:val="24"/>
          <w:szCs w:val="24"/>
        </w:rPr>
        <w:t>OF</w:t>
      </w:r>
      <w:r w:rsidRPr="0085666F">
        <w:rPr>
          <w:rFonts w:ascii="Times New Roman" w:eastAsia="Times New Roman" w:hAnsi="Times New Roman" w:cs="Times New Roman"/>
          <w:b/>
          <w:sz w:val="24"/>
          <w:szCs w:val="24"/>
        </w:rPr>
        <w:t xml:space="preserve"> 1996</w:t>
      </w:r>
      <w:r w:rsidR="008A7C81">
        <w:rPr>
          <w:rFonts w:ascii="Times New Roman" w:eastAsia="Times New Roman" w:hAnsi="Times New Roman" w:cs="Times New Roman"/>
          <w:b/>
          <w:sz w:val="24"/>
          <w:szCs w:val="24"/>
        </w:rPr>
        <w:t>.</w:t>
      </w:r>
    </w:p>
    <w:p w:rsidR="00A761E5" w:rsidRPr="0051450A" w:rsidRDefault="00A761E5" w:rsidP="00A761E5">
      <w:pPr>
        <w:ind w:right="18"/>
        <w:jc w:val="both"/>
        <w:rPr>
          <w:rFonts w:ascii="Times New Roman" w:hAnsi="Times New Roman" w:cs="Times New Roman"/>
          <w:sz w:val="24"/>
          <w:szCs w:val="24"/>
        </w:rPr>
      </w:pPr>
    </w:p>
    <w:p w:rsidR="00A761E5" w:rsidRPr="0051450A" w:rsidRDefault="00A761E5" w:rsidP="00A761E5">
      <w:pPr>
        <w:ind w:right="18"/>
        <w:rPr>
          <w:rFonts w:ascii="Times New Roman" w:hAnsi="Times New Roman" w:cs="Times New Roman"/>
          <w:b/>
          <w:sz w:val="24"/>
          <w:szCs w:val="24"/>
          <w:u w:val="single"/>
        </w:rPr>
      </w:pPr>
      <w:r w:rsidRPr="0051450A">
        <w:rPr>
          <w:rFonts w:ascii="Times New Roman" w:hAnsi="Times New Roman" w:cs="Times New Roman"/>
          <w:b/>
          <w:sz w:val="24"/>
          <w:szCs w:val="24"/>
          <w:u w:val="single"/>
        </w:rPr>
        <w:t>CONTENTS</w:t>
      </w:r>
    </w:p>
    <w:p w:rsidR="00A761E5" w:rsidRPr="0051450A" w:rsidRDefault="00A761E5" w:rsidP="00A761E5">
      <w:pPr>
        <w:ind w:right="18"/>
        <w:rPr>
          <w:rFonts w:ascii="Times New Roman" w:hAnsi="Times New Roman" w:cs="Times New Roman"/>
          <w:b/>
          <w:sz w:val="24"/>
          <w:szCs w:val="24"/>
        </w:rPr>
      </w:pPr>
    </w:p>
    <w:p w:rsidR="00A761E5" w:rsidRPr="0051450A" w:rsidRDefault="00A761E5" w:rsidP="00A761E5">
      <w:pPr>
        <w:ind w:left="720" w:right="18"/>
        <w:jc w:val="both"/>
        <w:rPr>
          <w:rFonts w:ascii="Times New Roman" w:hAnsi="Times New Roman" w:cs="Times New Roman"/>
          <w:b/>
          <w:sz w:val="24"/>
          <w:szCs w:val="24"/>
          <w:u w:val="single"/>
        </w:rPr>
      </w:pPr>
      <w:r w:rsidRPr="0051450A">
        <w:rPr>
          <w:rFonts w:ascii="Times New Roman" w:hAnsi="Times New Roman" w:cs="Times New Roman"/>
          <w:b/>
          <w:sz w:val="24"/>
          <w:szCs w:val="24"/>
          <w:u w:val="single"/>
        </w:rPr>
        <w:t>PREAMBLE</w:t>
      </w:r>
    </w:p>
    <w:p w:rsidR="00A761E5" w:rsidRPr="0051450A" w:rsidRDefault="00A761E5" w:rsidP="00A761E5">
      <w:pPr>
        <w:ind w:left="720" w:right="18"/>
        <w:jc w:val="both"/>
        <w:rPr>
          <w:rFonts w:ascii="Times New Roman" w:hAnsi="Times New Roman" w:cs="Times New Roman"/>
          <w:b/>
          <w:sz w:val="24"/>
          <w:szCs w:val="24"/>
          <w:u w:val="single"/>
        </w:rPr>
      </w:pPr>
      <w:bookmarkStart w:id="0" w:name="_GoBack"/>
      <w:bookmarkEnd w:id="0"/>
    </w:p>
    <w:p w:rsidR="00A761E5" w:rsidRPr="0051450A" w:rsidRDefault="00A761E5" w:rsidP="00A761E5">
      <w:pPr>
        <w:ind w:left="720" w:right="18"/>
        <w:jc w:val="both"/>
        <w:rPr>
          <w:rFonts w:ascii="Times New Roman" w:hAnsi="Times New Roman" w:cs="Times New Roman"/>
          <w:b/>
          <w:sz w:val="24"/>
          <w:szCs w:val="24"/>
          <w:u w:val="single"/>
        </w:rPr>
      </w:pPr>
      <w:r w:rsidRPr="0051450A">
        <w:rPr>
          <w:rFonts w:ascii="Times New Roman" w:hAnsi="Times New Roman" w:cs="Times New Roman"/>
          <w:b/>
          <w:sz w:val="24"/>
          <w:szCs w:val="24"/>
          <w:u w:val="single"/>
        </w:rPr>
        <w:t xml:space="preserve">SECTIONS </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w:t>
      </w:r>
      <w:r w:rsidRPr="0051450A">
        <w:rPr>
          <w:rFonts w:ascii="Times New Roman" w:hAnsi="Times New Roman" w:cs="Times New Roman"/>
          <w:sz w:val="24"/>
          <w:szCs w:val="24"/>
        </w:rPr>
        <w:tab/>
        <w:t>Short title, extent and commencement.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2.</w:t>
      </w:r>
      <w:r w:rsidRPr="0051450A">
        <w:rPr>
          <w:rFonts w:ascii="Times New Roman" w:hAnsi="Times New Roman" w:cs="Times New Roman"/>
          <w:sz w:val="24"/>
          <w:szCs w:val="24"/>
        </w:rPr>
        <w:tab/>
        <w:t>Definitions.</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3.</w:t>
      </w:r>
      <w:r w:rsidRPr="0051450A">
        <w:rPr>
          <w:rFonts w:ascii="Times New Roman" w:hAnsi="Times New Roman" w:cs="Times New Roman"/>
          <w:sz w:val="24"/>
          <w:szCs w:val="24"/>
        </w:rPr>
        <w:tab/>
        <w:t>Appointment of Director General.</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4.</w:t>
      </w:r>
      <w:r w:rsidRPr="0051450A">
        <w:rPr>
          <w:rFonts w:ascii="Times New Roman" w:hAnsi="Times New Roman" w:cs="Times New Roman"/>
          <w:sz w:val="24"/>
          <w:szCs w:val="24"/>
        </w:rPr>
        <w:tab/>
        <w:t>Powers and functions of the Director General.</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5.</w:t>
      </w:r>
      <w:r w:rsidRPr="0051450A">
        <w:rPr>
          <w:rFonts w:ascii="Times New Roman" w:hAnsi="Times New Roman" w:cs="Times New Roman"/>
          <w:sz w:val="24"/>
          <w:szCs w:val="24"/>
        </w:rPr>
        <w:tab/>
        <w:t>Constitution of Implementation Committee.</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6.</w:t>
      </w:r>
      <w:r w:rsidRPr="0051450A">
        <w:rPr>
          <w:rFonts w:ascii="Times New Roman" w:hAnsi="Times New Roman" w:cs="Times New Roman"/>
          <w:sz w:val="24"/>
          <w:szCs w:val="24"/>
        </w:rPr>
        <w:tab/>
        <w:t>Declaration of Katchi Abadis and acquisition of land.</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7.</w:t>
      </w:r>
      <w:r w:rsidRPr="0051450A">
        <w:rPr>
          <w:rFonts w:ascii="Times New Roman" w:hAnsi="Times New Roman" w:cs="Times New Roman"/>
          <w:sz w:val="24"/>
          <w:szCs w:val="24"/>
        </w:rPr>
        <w:tab/>
        <w:t>Schemes.</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8.</w:t>
      </w:r>
      <w:r w:rsidRPr="0051450A">
        <w:rPr>
          <w:rFonts w:ascii="Times New Roman" w:hAnsi="Times New Roman" w:cs="Times New Roman"/>
          <w:sz w:val="24"/>
          <w:szCs w:val="24"/>
        </w:rPr>
        <w:tab/>
        <w:t>Shifting of occupants of Katchi Abadis.</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9.</w:t>
      </w:r>
      <w:r w:rsidRPr="0051450A">
        <w:rPr>
          <w:rFonts w:ascii="Times New Roman" w:hAnsi="Times New Roman" w:cs="Times New Roman"/>
          <w:sz w:val="24"/>
          <w:szCs w:val="24"/>
        </w:rPr>
        <w:tab/>
        <w:t>Katchi Abadis Fund.</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10.</w:t>
      </w:r>
      <w:r w:rsidRPr="0051450A">
        <w:rPr>
          <w:rFonts w:ascii="Times New Roman" w:hAnsi="Times New Roman" w:cs="Times New Roman"/>
          <w:sz w:val="24"/>
          <w:szCs w:val="24"/>
        </w:rPr>
        <w:tab/>
        <w:t>Loans, Grants, Aid and Gifts.</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11.</w:t>
      </w:r>
      <w:r w:rsidRPr="0051450A">
        <w:rPr>
          <w:rFonts w:ascii="Times New Roman" w:hAnsi="Times New Roman" w:cs="Times New Roman"/>
          <w:sz w:val="24"/>
          <w:szCs w:val="24"/>
        </w:rPr>
        <w:tab/>
        <w:t>Custody and Investment.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12.</w:t>
      </w:r>
      <w:r w:rsidRPr="0051450A">
        <w:rPr>
          <w:rFonts w:ascii="Times New Roman" w:hAnsi="Times New Roman" w:cs="Times New Roman"/>
          <w:sz w:val="24"/>
          <w:szCs w:val="24"/>
        </w:rPr>
        <w:tab/>
        <w:t>Utilisation of the fund.</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13.</w:t>
      </w:r>
      <w:r w:rsidRPr="0051450A">
        <w:rPr>
          <w:rFonts w:ascii="Times New Roman" w:hAnsi="Times New Roman" w:cs="Times New Roman"/>
          <w:sz w:val="24"/>
          <w:szCs w:val="24"/>
        </w:rPr>
        <w:tab/>
        <w:t>Accounts.</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14.</w:t>
      </w:r>
      <w:r w:rsidRPr="0051450A">
        <w:rPr>
          <w:rFonts w:ascii="Times New Roman" w:hAnsi="Times New Roman" w:cs="Times New Roman"/>
          <w:sz w:val="24"/>
          <w:szCs w:val="24"/>
        </w:rPr>
        <w:tab/>
        <w:t>Audit.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15.</w:t>
      </w:r>
      <w:r w:rsidRPr="0051450A">
        <w:rPr>
          <w:rFonts w:ascii="Times New Roman" w:hAnsi="Times New Roman" w:cs="Times New Roman"/>
          <w:sz w:val="24"/>
          <w:szCs w:val="24"/>
        </w:rPr>
        <w:tab/>
        <w:t>Betterment Fee.</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16.</w:t>
      </w:r>
      <w:r w:rsidRPr="0051450A">
        <w:rPr>
          <w:rFonts w:ascii="Times New Roman" w:hAnsi="Times New Roman" w:cs="Times New Roman"/>
          <w:sz w:val="24"/>
          <w:szCs w:val="24"/>
        </w:rPr>
        <w:tab/>
        <w:t>Delegation of Powers.</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lastRenderedPageBreak/>
        <w:t>17.</w:t>
      </w:r>
      <w:r w:rsidRPr="0051450A">
        <w:rPr>
          <w:rFonts w:ascii="Times New Roman" w:hAnsi="Times New Roman" w:cs="Times New Roman"/>
          <w:sz w:val="24"/>
          <w:szCs w:val="24"/>
        </w:rPr>
        <w:tab/>
      </w:r>
      <w:r w:rsidRPr="0051450A">
        <w:rPr>
          <w:rFonts w:ascii="Times New Roman" w:eastAsia="Times New Roman" w:hAnsi="Times New Roman" w:cs="Times New Roman"/>
          <w:sz w:val="24"/>
          <w:szCs w:val="24"/>
        </w:rPr>
        <w:t>Committee</w:t>
      </w:r>
      <w:r w:rsidRPr="0051450A">
        <w:rPr>
          <w:rFonts w:ascii="Times New Roman" w:hAnsi="Times New Roman" w:cs="Times New Roman"/>
          <w:sz w:val="24"/>
          <w:szCs w:val="24"/>
        </w:rPr>
        <w: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18.</w:t>
      </w:r>
      <w:r w:rsidRPr="0051450A">
        <w:rPr>
          <w:rFonts w:ascii="Times New Roman" w:hAnsi="Times New Roman" w:cs="Times New Roman"/>
          <w:sz w:val="24"/>
          <w:szCs w:val="24"/>
        </w:rPr>
        <w:tab/>
      </w:r>
      <w:r w:rsidRPr="0051450A">
        <w:rPr>
          <w:rFonts w:ascii="Times New Roman" w:eastAsia="Times New Roman" w:hAnsi="Times New Roman" w:cs="Times New Roman"/>
          <w:sz w:val="24"/>
          <w:szCs w:val="24"/>
        </w:rPr>
        <w:t>Powers of Government to give directions</w:t>
      </w:r>
      <w:r w:rsidRPr="0051450A">
        <w:rPr>
          <w:rFonts w:ascii="Times New Roman" w:hAnsi="Times New Roman" w:cs="Times New Roman"/>
          <w:sz w:val="24"/>
          <w:szCs w:val="24"/>
        </w:rPr>
        <w: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19.</w:t>
      </w:r>
      <w:r w:rsidRPr="0051450A">
        <w:rPr>
          <w:rFonts w:ascii="Times New Roman" w:hAnsi="Times New Roman" w:cs="Times New Roman"/>
          <w:sz w:val="24"/>
          <w:szCs w:val="24"/>
        </w:rPr>
        <w:tab/>
      </w:r>
      <w:r w:rsidRPr="0051450A">
        <w:rPr>
          <w:rFonts w:ascii="Times New Roman" w:eastAsia="Times New Roman" w:hAnsi="Times New Roman" w:cs="Times New Roman"/>
          <w:sz w:val="24"/>
          <w:szCs w:val="24"/>
        </w:rPr>
        <w:t>Offences and their cognizance</w:t>
      </w:r>
      <w:r w:rsidRPr="0051450A">
        <w:rPr>
          <w:rFonts w:ascii="Times New Roman" w:hAnsi="Times New Roman" w:cs="Times New Roman"/>
          <w:sz w:val="24"/>
          <w:szCs w:val="24"/>
        </w:rPr>
        <w: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20.</w:t>
      </w:r>
      <w:r w:rsidRPr="0051450A">
        <w:rPr>
          <w:rFonts w:ascii="Times New Roman" w:hAnsi="Times New Roman" w:cs="Times New Roman"/>
          <w:sz w:val="24"/>
          <w:szCs w:val="24"/>
        </w:rPr>
        <w:tab/>
      </w:r>
      <w:r w:rsidRPr="0051450A">
        <w:rPr>
          <w:rFonts w:ascii="Times New Roman" w:eastAsia="Times New Roman" w:hAnsi="Times New Roman" w:cs="Times New Roman"/>
          <w:sz w:val="24"/>
          <w:szCs w:val="24"/>
        </w:rPr>
        <w:t>Validation</w:t>
      </w:r>
      <w:r w:rsidRPr="0051450A">
        <w:rPr>
          <w:rFonts w:ascii="Times New Roman" w:hAnsi="Times New Roman" w:cs="Times New Roman"/>
          <w:sz w:val="24"/>
          <w:szCs w:val="24"/>
        </w:rPr>
        <w: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21.</w:t>
      </w:r>
      <w:r w:rsidRPr="0051450A">
        <w:rPr>
          <w:rFonts w:ascii="Times New Roman" w:hAnsi="Times New Roman" w:cs="Times New Roman"/>
          <w:sz w:val="24"/>
          <w:szCs w:val="24"/>
        </w:rPr>
        <w:tab/>
      </w:r>
      <w:r w:rsidRPr="0051450A">
        <w:rPr>
          <w:rFonts w:ascii="Times New Roman" w:eastAsia="Times New Roman" w:hAnsi="Times New Roman" w:cs="Times New Roman"/>
          <w:sz w:val="24"/>
          <w:szCs w:val="24"/>
        </w:rPr>
        <w:t>Power to make Rules</w:t>
      </w:r>
      <w:r w:rsidRPr="0051450A">
        <w:rPr>
          <w:rFonts w:ascii="Times New Roman" w:hAnsi="Times New Roman" w:cs="Times New Roman"/>
          <w:sz w:val="24"/>
          <w:szCs w:val="24"/>
        </w:rPr>
        <w:t>.</w:t>
      </w:r>
    </w:p>
    <w:p w:rsidR="00A761E5" w:rsidRPr="0051450A" w:rsidRDefault="00A761E5" w:rsidP="00A761E5">
      <w:pPr>
        <w:ind w:left="720" w:right="18"/>
        <w:jc w:val="both"/>
        <w:rPr>
          <w:rFonts w:ascii="Times New Roman" w:hAnsi="Times New Roman" w:cs="Times New Roman"/>
          <w:sz w:val="24"/>
          <w:szCs w:val="24"/>
        </w:rPr>
      </w:pPr>
    </w:p>
    <w:p w:rsidR="00A761E5" w:rsidRPr="0051450A" w:rsidRDefault="00A761E5" w:rsidP="00A761E5">
      <w:pPr>
        <w:ind w:left="720" w:right="18"/>
        <w:jc w:val="both"/>
        <w:rPr>
          <w:rFonts w:ascii="Times New Roman" w:hAnsi="Times New Roman" w:cs="Times New Roman"/>
          <w:sz w:val="24"/>
          <w:szCs w:val="24"/>
        </w:rPr>
      </w:pPr>
      <w:r w:rsidRPr="0051450A">
        <w:rPr>
          <w:rFonts w:ascii="Times New Roman" w:hAnsi="Times New Roman" w:cs="Times New Roman"/>
          <w:sz w:val="24"/>
          <w:szCs w:val="24"/>
        </w:rPr>
        <w:t>22.</w:t>
      </w:r>
      <w:r w:rsidRPr="0051450A">
        <w:rPr>
          <w:rFonts w:ascii="Times New Roman" w:hAnsi="Times New Roman" w:cs="Times New Roman"/>
          <w:sz w:val="24"/>
          <w:szCs w:val="24"/>
        </w:rPr>
        <w:tab/>
      </w:r>
      <w:r w:rsidRPr="0051450A">
        <w:rPr>
          <w:rFonts w:ascii="Times New Roman" w:eastAsia="Times New Roman" w:hAnsi="Times New Roman" w:cs="Times New Roman"/>
          <w:sz w:val="24"/>
          <w:szCs w:val="24"/>
        </w:rPr>
        <w:t>Removal of difficulties</w:t>
      </w:r>
      <w:r w:rsidRPr="0051450A">
        <w:rPr>
          <w:rFonts w:ascii="Times New Roman" w:hAnsi="Times New Roman" w:cs="Times New Roman"/>
          <w:sz w:val="24"/>
          <w:szCs w:val="24"/>
        </w:rPr>
        <w:t>.</w:t>
      </w:r>
    </w:p>
    <w:p w:rsidR="00A761E5" w:rsidRPr="0051450A" w:rsidRDefault="00A761E5" w:rsidP="00A761E5">
      <w:pPr>
        <w:ind w:right="18"/>
        <w:rPr>
          <w:rFonts w:ascii="Times New Roman" w:hAnsi="Times New Roman" w:cs="Times New Roman"/>
          <w:sz w:val="24"/>
          <w:szCs w:val="24"/>
        </w:rPr>
      </w:pPr>
      <w:r w:rsidRPr="0051450A">
        <w:rPr>
          <w:rFonts w:ascii="Times New Roman" w:hAnsi="Times New Roman" w:cs="Times New Roman"/>
          <w:sz w:val="24"/>
          <w:szCs w:val="24"/>
        </w:rPr>
        <w:br w:type="page"/>
      </w:r>
    </w:p>
    <w:p w:rsidR="00A761E5" w:rsidRPr="0051450A" w:rsidRDefault="00A761E5" w:rsidP="00A761E5">
      <w:pPr>
        <w:ind w:right="18"/>
        <w:rPr>
          <w:rFonts w:ascii="Times New Roman" w:eastAsia="Times New Roman" w:hAnsi="Times New Roman" w:cs="Times New Roman"/>
          <w:b/>
          <w:sz w:val="24"/>
          <w:szCs w:val="24"/>
        </w:rPr>
      </w:pPr>
      <w:r w:rsidRPr="0051450A">
        <w:rPr>
          <w:rFonts w:ascii="Times New Roman" w:eastAsia="Times New Roman" w:hAnsi="Times New Roman" w:cs="Times New Roman"/>
          <w:b/>
          <w:sz w:val="24"/>
          <w:szCs w:val="24"/>
        </w:rPr>
        <w:lastRenderedPageBreak/>
        <w:t xml:space="preserve">THE </w:t>
      </w:r>
      <w:r w:rsidRPr="0051450A">
        <w:rPr>
          <w:rStyle w:val="FootnoteReference"/>
          <w:rFonts w:ascii="Times New Roman" w:hAnsi="Times New Roman" w:cs="Times New Roman"/>
          <w:b/>
          <w:sz w:val="24"/>
          <w:szCs w:val="24"/>
        </w:rPr>
        <w:footnoteReference w:id="3"/>
      </w:r>
      <w:r w:rsidRPr="0051450A">
        <w:rPr>
          <w:rFonts w:ascii="Times New Roman" w:hAnsi="Times New Roman" w:cs="Times New Roman"/>
          <w:b/>
          <w:sz w:val="24"/>
          <w:szCs w:val="24"/>
        </w:rPr>
        <w:t>[KHYBER PAKHTUNKHWA]</w:t>
      </w:r>
    </w:p>
    <w:p w:rsidR="00A761E5" w:rsidRPr="0051450A" w:rsidRDefault="00A761E5" w:rsidP="00A761E5">
      <w:pPr>
        <w:ind w:right="18"/>
        <w:rPr>
          <w:rFonts w:ascii="Times New Roman" w:eastAsia="Times New Roman" w:hAnsi="Times New Roman" w:cs="Times New Roman"/>
          <w:b/>
          <w:sz w:val="24"/>
          <w:szCs w:val="24"/>
        </w:rPr>
      </w:pPr>
      <w:r w:rsidRPr="0051450A">
        <w:rPr>
          <w:rFonts w:ascii="Times New Roman" w:eastAsia="Times New Roman" w:hAnsi="Times New Roman" w:cs="Times New Roman"/>
          <w:b/>
          <w:sz w:val="24"/>
          <w:szCs w:val="24"/>
        </w:rPr>
        <w:t>KATCHI ABADIS ACT, 1996.</w:t>
      </w:r>
    </w:p>
    <w:p w:rsidR="00A761E5" w:rsidRPr="0051450A" w:rsidRDefault="00A761E5" w:rsidP="00A761E5">
      <w:pPr>
        <w:ind w:right="18"/>
        <w:rPr>
          <w:rFonts w:ascii="Times New Roman" w:eastAsia="Times New Roman" w:hAnsi="Times New Roman" w:cs="Times New Roman"/>
          <w:b/>
          <w:sz w:val="24"/>
          <w:szCs w:val="24"/>
        </w:rPr>
      </w:pPr>
    </w:p>
    <w:p w:rsidR="00A761E5" w:rsidRPr="00863CEF" w:rsidRDefault="00A761E5" w:rsidP="00A761E5">
      <w:pPr>
        <w:ind w:right="18"/>
        <w:rPr>
          <w:rFonts w:ascii="Times New Roman" w:eastAsia="Times New Roman" w:hAnsi="Times New Roman" w:cs="Times New Roman"/>
          <w:b/>
          <w:sz w:val="24"/>
          <w:szCs w:val="24"/>
        </w:rPr>
      </w:pPr>
      <w:r w:rsidRPr="00863CEF">
        <w:rPr>
          <w:rStyle w:val="FootnoteReference"/>
          <w:rFonts w:ascii="Times New Roman" w:hAnsi="Times New Roman" w:cs="Times New Roman"/>
          <w:b/>
          <w:sz w:val="24"/>
          <w:szCs w:val="24"/>
        </w:rPr>
        <w:footnoteReference w:id="4"/>
      </w:r>
      <w:r w:rsidRPr="00863CEF">
        <w:rPr>
          <w:rFonts w:ascii="Times New Roman" w:hAnsi="Times New Roman" w:cs="Times New Roman"/>
          <w:b/>
          <w:sz w:val="24"/>
          <w:szCs w:val="24"/>
        </w:rPr>
        <w:t>[KHYBER PAKHTUNKHWA] ACT NO.</w:t>
      </w:r>
      <w:r w:rsidRPr="00863CEF">
        <w:rPr>
          <w:rFonts w:ascii="Times New Roman" w:eastAsia="Times New Roman" w:hAnsi="Times New Roman" w:cs="Times New Roman"/>
          <w:b/>
          <w:sz w:val="24"/>
          <w:szCs w:val="24"/>
        </w:rPr>
        <w:t xml:space="preserve"> VI </w:t>
      </w:r>
      <w:r w:rsidRPr="00863CEF">
        <w:rPr>
          <w:rFonts w:ascii="Times New Roman" w:hAnsi="Times New Roman" w:cs="Times New Roman"/>
          <w:b/>
          <w:sz w:val="24"/>
          <w:szCs w:val="24"/>
        </w:rPr>
        <w:t>OF</w:t>
      </w:r>
      <w:r w:rsidRPr="00863CEF">
        <w:rPr>
          <w:rFonts w:ascii="Times New Roman" w:eastAsia="Times New Roman" w:hAnsi="Times New Roman" w:cs="Times New Roman"/>
          <w:b/>
          <w:sz w:val="24"/>
          <w:szCs w:val="24"/>
        </w:rPr>
        <w:t xml:space="preserve"> 1996</w:t>
      </w:r>
      <w:r w:rsidR="008A7C81">
        <w:rPr>
          <w:rFonts w:ascii="Times New Roman" w:hAnsi="Times New Roman" w:cs="Times New Roman"/>
          <w:b/>
          <w:sz w:val="24"/>
          <w:szCs w:val="24"/>
        </w:rPr>
        <w:t>.</w:t>
      </w:r>
    </w:p>
    <w:p w:rsidR="00A761E5" w:rsidRPr="0051450A" w:rsidRDefault="00A761E5" w:rsidP="00A761E5">
      <w:pPr>
        <w:shd w:val="clear" w:color="auto" w:fill="FFFFFF"/>
        <w:ind w:right="18"/>
        <w:rPr>
          <w:rFonts w:ascii="Times New Roman" w:hAnsi="Times New Roman" w:cs="Times New Roman"/>
          <w:iCs/>
          <w:color w:val="000000"/>
          <w:spacing w:val="-2"/>
          <w:sz w:val="24"/>
          <w:szCs w:val="24"/>
        </w:rPr>
      </w:pPr>
    </w:p>
    <w:p w:rsidR="00A761E5" w:rsidRPr="0051450A" w:rsidRDefault="00A761E5" w:rsidP="00A761E5">
      <w:pPr>
        <w:ind w:right="18"/>
        <w:rPr>
          <w:rFonts w:ascii="Times New Roman" w:eastAsia="Times New Roman" w:hAnsi="Times New Roman" w:cs="Times New Roman"/>
          <w:i/>
          <w:sz w:val="24"/>
          <w:szCs w:val="24"/>
        </w:rPr>
      </w:pPr>
      <w:r w:rsidRPr="0051450A">
        <w:rPr>
          <w:rFonts w:ascii="Times New Roman" w:eastAsia="Times New Roman" w:hAnsi="Times New Roman" w:cs="Times New Roman"/>
          <w:i/>
          <w:sz w:val="24"/>
          <w:szCs w:val="24"/>
        </w:rPr>
        <w:t xml:space="preserve">[First published after having received the assent of the Governor of the </w:t>
      </w:r>
      <w:r w:rsidRPr="0051450A">
        <w:rPr>
          <w:rStyle w:val="FootnoteReference"/>
          <w:rFonts w:ascii="Times New Roman" w:hAnsi="Times New Roman" w:cs="Times New Roman"/>
          <w:i/>
          <w:sz w:val="24"/>
          <w:szCs w:val="24"/>
        </w:rPr>
        <w:footnoteReference w:id="5"/>
      </w:r>
      <w:r w:rsidRPr="0051450A">
        <w:rPr>
          <w:rFonts w:ascii="Times New Roman" w:hAnsi="Times New Roman" w:cs="Times New Roman"/>
          <w:i/>
          <w:sz w:val="24"/>
          <w:szCs w:val="24"/>
        </w:rPr>
        <w:t>[Khyber Pakhtunkhwa]</w:t>
      </w:r>
      <w:r w:rsidRPr="0051450A">
        <w:rPr>
          <w:rFonts w:ascii="Times New Roman" w:eastAsia="Times New Roman" w:hAnsi="Times New Roman" w:cs="Times New Roman"/>
          <w:i/>
          <w:sz w:val="24"/>
          <w:szCs w:val="24"/>
        </w:rPr>
        <w:t xml:space="preserve"> in the Gazette of </w:t>
      </w:r>
      <w:r w:rsidRPr="0051450A">
        <w:rPr>
          <w:rStyle w:val="FootnoteReference"/>
          <w:rFonts w:ascii="Times New Roman" w:hAnsi="Times New Roman" w:cs="Times New Roman"/>
          <w:i/>
          <w:sz w:val="24"/>
          <w:szCs w:val="24"/>
        </w:rPr>
        <w:footnoteReference w:id="6"/>
      </w:r>
      <w:r w:rsidRPr="0051450A">
        <w:rPr>
          <w:rFonts w:ascii="Times New Roman" w:hAnsi="Times New Roman" w:cs="Times New Roman"/>
          <w:i/>
          <w:sz w:val="24"/>
          <w:szCs w:val="24"/>
        </w:rPr>
        <w:t>[Khyber Pakhtunkhwa]</w:t>
      </w:r>
      <w:r w:rsidRPr="0051450A">
        <w:rPr>
          <w:rFonts w:ascii="Times New Roman" w:eastAsia="Times New Roman" w:hAnsi="Times New Roman" w:cs="Times New Roman"/>
          <w:i/>
          <w:sz w:val="24"/>
          <w:szCs w:val="24"/>
        </w:rPr>
        <w:t xml:space="preserve"> (Extraordinary}, dated </w:t>
      </w:r>
      <w:r w:rsidR="007C4385">
        <w:rPr>
          <w:rFonts w:ascii="Times New Roman" w:eastAsia="Times New Roman" w:hAnsi="Times New Roman" w:cs="Times New Roman"/>
          <w:i/>
          <w:sz w:val="24"/>
          <w:szCs w:val="24"/>
        </w:rPr>
        <w:t>t</w:t>
      </w:r>
      <w:r w:rsidRPr="0051450A">
        <w:rPr>
          <w:rFonts w:ascii="Times New Roman" w:eastAsia="Times New Roman" w:hAnsi="Times New Roman" w:cs="Times New Roman"/>
          <w:i/>
          <w:sz w:val="24"/>
          <w:szCs w:val="24"/>
        </w:rPr>
        <w:t>he 28th July, 1996]</w:t>
      </w:r>
    </w:p>
    <w:p w:rsidR="00A761E5" w:rsidRPr="0051450A" w:rsidRDefault="00A761E5" w:rsidP="00A761E5">
      <w:pPr>
        <w:ind w:right="18"/>
        <w:rPr>
          <w:rFonts w:ascii="Times New Roman" w:eastAsia="Times New Roman" w:hAnsi="Times New Roman" w:cs="Times New Roman"/>
          <w:i/>
          <w:sz w:val="24"/>
          <w:szCs w:val="24"/>
        </w:rPr>
      </w:pPr>
    </w:p>
    <w:p w:rsidR="00A761E5" w:rsidRPr="0051450A" w:rsidRDefault="00A761E5" w:rsidP="00A761E5">
      <w:pPr>
        <w:ind w:right="18"/>
        <w:rPr>
          <w:rFonts w:ascii="Times New Roman" w:eastAsia="Times New Roman" w:hAnsi="Times New Roman" w:cs="Times New Roman"/>
          <w:b/>
          <w:sz w:val="24"/>
          <w:szCs w:val="24"/>
        </w:rPr>
      </w:pPr>
      <w:r w:rsidRPr="0051450A">
        <w:rPr>
          <w:rFonts w:ascii="Times New Roman" w:eastAsia="Times New Roman" w:hAnsi="Times New Roman" w:cs="Times New Roman"/>
          <w:b/>
          <w:sz w:val="24"/>
          <w:szCs w:val="24"/>
        </w:rPr>
        <w:t>AN</w:t>
      </w:r>
    </w:p>
    <w:p w:rsidR="00A761E5" w:rsidRPr="0051450A" w:rsidRDefault="00A761E5" w:rsidP="00A761E5">
      <w:pPr>
        <w:ind w:right="18"/>
        <w:rPr>
          <w:rFonts w:ascii="Times New Roman" w:eastAsia="Times New Roman" w:hAnsi="Times New Roman" w:cs="Times New Roman"/>
          <w:b/>
          <w:sz w:val="24"/>
          <w:szCs w:val="24"/>
        </w:rPr>
      </w:pPr>
      <w:r w:rsidRPr="0051450A">
        <w:rPr>
          <w:rFonts w:ascii="Times New Roman" w:eastAsia="Times New Roman" w:hAnsi="Times New Roman" w:cs="Times New Roman"/>
          <w:b/>
          <w:sz w:val="24"/>
          <w:szCs w:val="24"/>
        </w:rPr>
        <w:t>ACT</w:t>
      </w:r>
    </w:p>
    <w:p w:rsidR="00A761E5" w:rsidRPr="0051450A" w:rsidRDefault="00A761E5" w:rsidP="00307C06">
      <w:pPr>
        <w:ind w:right="18"/>
        <w:rPr>
          <w:rFonts w:ascii="Times New Roman" w:eastAsia="Times New Roman" w:hAnsi="Times New Roman" w:cs="Times New Roman"/>
          <w:i/>
          <w:sz w:val="24"/>
          <w:szCs w:val="24"/>
        </w:rPr>
      </w:pPr>
      <w:r w:rsidRPr="0051450A">
        <w:rPr>
          <w:rFonts w:ascii="Times New Roman" w:eastAsia="Times New Roman" w:hAnsi="Times New Roman" w:cs="Times New Roman"/>
          <w:i/>
          <w:sz w:val="24"/>
          <w:szCs w:val="24"/>
        </w:rPr>
        <w:t>to make provisions for regulari</w:t>
      </w:r>
      <w:r w:rsidR="007C4385">
        <w:rPr>
          <w:rFonts w:ascii="Times New Roman" w:eastAsia="Times New Roman" w:hAnsi="Times New Roman" w:cs="Times New Roman"/>
          <w:i/>
          <w:sz w:val="24"/>
          <w:szCs w:val="24"/>
        </w:rPr>
        <w:t>s</w:t>
      </w:r>
      <w:r w:rsidRPr="0051450A">
        <w:rPr>
          <w:rFonts w:ascii="Times New Roman" w:eastAsia="Times New Roman" w:hAnsi="Times New Roman" w:cs="Times New Roman"/>
          <w:i/>
          <w:sz w:val="24"/>
          <w:szCs w:val="24"/>
        </w:rPr>
        <w:t>ation, development and improvement of Katchi Abadis in the</w:t>
      </w:r>
      <w:r w:rsidR="00CF3232">
        <w:rPr>
          <w:rFonts w:ascii="Times New Roman" w:eastAsia="Times New Roman" w:hAnsi="Times New Roman" w:cs="Times New Roman"/>
          <w:i/>
          <w:sz w:val="24"/>
          <w:szCs w:val="24"/>
        </w:rPr>
        <w:t xml:space="preserve"> Province of  North West Frontier</w:t>
      </w:r>
      <w:r w:rsidR="00307C06">
        <w:rPr>
          <w:rFonts w:ascii="Times New Roman" w:eastAsia="Times New Roman" w:hAnsi="Times New Roman" w:cs="Times New Roman"/>
          <w:i/>
          <w:sz w:val="24"/>
          <w:szCs w:val="24"/>
        </w:rPr>
        <w:t>.</w:t>
      </w:r>
    </w:p>
    <w:p w:rsidR="00A761E5" w:rsidRPr="0051450A" w:rsidRDefault="00A761E5" w:rsidP="00A761E5">
      <w:pPr>
        <w:ind w:right="18"/>
        <w:rPr>
          <w:rFonts w:ascii="Times New Roman" w:eastAsia="Times New Roman" w:hAnsi="Times New Roman" w:cs="Times New Roman"/>
          <w:i/>
          <w:sz w:val="24"/>
          <w:szCs w:val="24"/>
        </w:rPr>
      </w:pPr>
    </w:p>
    <w:p w:rsidR="00A761E5" w:rsidRPr="0051450A" w:rsidRDefault="00A761E5" w:rsidP="00307C06">
      <w:pPr>
        <w:shd w:val="clear" w:color="auto" w:fill="FFFFFF"/>
        <w:ind w:left="5" w:right="18" w:firstLine="720"/>
        <w:jc w:val="both"/>
        <w:rPr>
          <w:rFonts w:ascii="Times New Roman" w:eastAsia="Times New Roman" w:hAnsi="Times New Roman" w:cs="Times New Roman"/>
          <w:sz w:val="24"/>
          <w:szCs w:val="24"/>
        </w:rPr>
      </w:pPr>
      <w:r w:rsidRPr="0051450A">
        <w:rPr>
          <w:rFonts w:ascii="Times New Roman" w:eastAsia="Times New Roman" w:hAnsi="Times New Roman" w:cs="Times New Roman"/>
          <w:b/>
          <w:iCs/>
          <w:color w:val="000000"/>
          <w:spacing w:val="2"/>
          <w:sz w:val="24"/>
          <w:szCs w:val="24"/>
          <w:u w:val="single"/>
        </w:rPr>
        <w:t>Preamble</w:t>
      </w:r>
      <w:r w:rsidRPr="0051450A">
        <w:rPr>
          <w:rFonts w:ascii="Times New Roman" w:eastAsia="Times New Roman" w:hAnsi="Times New Roman" w:cs="Times New Roman"/>
          <w:b/>
          <w:iCs/>
          <w:color w:val="000000"/>
          <w:spacing w:val="2"/>
          <w:sz w:val="24"/>
          <w:szCs w:val="24"/>
        </w:rPr>
        <w:t>:</w:t>
      </w:r>
      <w:r w:rsidRPr="0051450A">
        <w:rPr>
          <w:rFonts w:ascii="Times New Roman" w:eastAsia="Times New Roman" w:hAnsi="Times New Roman" w:cs="Times New Roman"/>
          <w:b/>
          <w:color w:val="000000"/>
          <w:spacing w:val="2"/>
          <w:sz w:val="24"/>
          <w:szCs w:val="24"/>
        </w:rPr>
        <w:t>—</w:t>
      </w:r>
      <w:r w:rsidRPr="0051450A">
        <w:rPr>
          <w:rFonts w:ascii="Times New Roman" w:eastAsia="Times New Roman" w:hAnsi="Times New Roman" w:cs="Times New Roman"/>
          <w:color w:val="000000"/>
          <w:spacing w:val="2"/>
          <w:sz w:val="24"/>
          <w:szCs w:val="24"/>
        </w:rPr>
        <w:t xml:space="preserve">WHEREAS it is expedient </w:t>
      </w:r>
      <w:r w:rsidR="00063A77">
        <w:rPr>
          <w:rFonts w:ascii="Times New Roman" w:eastAsia="Times New Roman" w:hAnsi="Times New Roman" w:cs="Times New Roman"/>
          <w:color w:val="000000"/>
          <w:spacing w:val="2"/>
          <w:sz w:val="24"/>
          <w:szCs w:val="24"/>
        </w:rPr>
        <w:t>to make provisions for regularis</w:t>
      </w:r>
      <w:r w:rsidRPr="0051450A">
        <w:rPr>
          <w:rFonts w:ascii="Times New Roman" w:eastAsia="Times New Roman" w:hAnsi="Times New Roman" w:cs="Times New Roman"/>
          <w:color w:val="000000"/>
          <w:spacing w:val="2"/>
          <w:sz w:val="24"/>
          <w:szCs w:val="24"/>
        </w:rPr>
        <w:t xml:space="preserve">ation of </w:t>
      </w:r>
      <w:r w:rsidRPr="0051450A">
        <w:rPr>
          <w:rFonts w:ascii="Times New Roman" w:eastAsia="Times New Roman" w:hAnsi="Times New Roman" w:cs="Times New Roman"/>
          <w:color w:val="000000"/>
          <w:spacing w:val="-1"/>
          <w:sz w:val="24"/>
          <w:szCs w:val="24"/>
        </w:rPr>
        <w:t xml:space="preserve">Katchi Abadis in the Province of </w:t>
      </w:r>
      <w:r w:rsidR="00307C06" w:rsidRPr="00307C06">
        <w:rPr>
          <w:rFonts w:ascii="Times New Roman" w:eastAsia="Times New Roman" w:hAnsi="Times New Roman" w:cs="Times New Roman"/>
          <w:iCs/>
          <w:sz w:val="24"/>
          <w:szCs w:val="24"/>
        </w:rPr>
        <w:t>North</w:t>
      </w:r>
      <w:r w:rsidR="00C87778">
        <w:rPr>
          <w:rFonts w:ascii="Times New Roman" w:eastAsia="Times New Roman" w:hAnsi="Times New Roman" w:cs="Times New Roman"/>
          <w:iCs/>
          <w:sz w:val="24"/>
          <w:szCs w:val="24"/>
        </w:rPr>
        <w:t>-</w:t>
      </w:r>
      <w:r w:rsidR="00307C06" w:rsidRPr="00307C06">
        <w:rPr>
          <w:rFonts w:ascii="Times New Roman" w:eastAsia="Times New Roman" w:hAnsi="Times New Roman" w:cs="Times New Roman"/>
          <w:iCs/>
          <w:sz w:val="24"/>
          <w:szCs w:val="24"/>
        </w:rPr>
        <w:t xml:space="preserve"> West Frontier</w:t>
      </w:r>
      <w:r w:rsidRPr="0051450A">
        <w:rPr>
          <w:rFonts w:ascii="Times New Roman" w:eastAsia="Times New Roman" w:hAnsi="Times New Roman" w:cs="Times New Roman"/>
          <w:i/>
          <w:sz w:val="24"/>
          <w:szCs w:val="24"/>
        </w:rPr>
        <w:t xml:space="preserve"> </w:t>
      </w:r>
      <w:r w:rsidRPr="0051450A">
        <w:rPr>
          <w:rFonts w:ascii="Times New Roman" w:eastAsia="Times New Roman" w:hAnsi="Times New Roman" w:cs="Times New Roman"/>
          <w:color w:val="000000"/>
          <w:spacing w:val="-1"/>
          <w:sz w:val="24"/>
          <w:szCs w:val="24"/>
        </w:rPr>
        <w:t xml:space="preserve">and to provide for development and </w:t>
      </w:r>
      <w:r w:rsidRPr="0051450A">
        <w:rPr>
          <w:rFonts w:ascii="Times New Roman" w:hAnsi="Times New Roman" w:cs="Times New Roman"/>
          <w:color w:val="000000"/>
          <w:spacing w:val="-3"/>
          <w:sz w:val="24"/>
          <w:szCs w:val="24"/>
        </w:rPr>
        <w:t>improvement</w:t>
      </w:r>
      <w:r w:rsidRPr="0051450A">
        <w:rPr>
          <w:rFonts w:ascii="Times New Roman" w:eastAsia="Times New Roman" w:hAnsi="Times New Roman" w:cs="Times New Roman"/>
          <w:color w:val="000000"/>
          <w:spacing w:val="-3"/>
          <w:sz w:val="24"/>
          <w:szCs w:val="24"/>
        </w:rPr>
        <w:t xml:space="preserve"> thereof;</w:t>
      </w:r>
    </w:p>
    <w:p w:rsidR="00A761E5" w:rsidRPr="0051450A" w:rsidRDefault="00A761E5" w:rsidP="00A761E5">
      <w:pPr>
        <w:shd w:val="clear" w:color="auto" w:fill="FFFFFF"/>
        <w:ind w:left="734" w:right="18"/>
        <w:jc w:val="both"/>
        <w:rPr>
          <w:rFonts w:ascii="Times New Roman" w:hAnsi="Times New Roman" w:cs="Times New Roman"/>
          <w:color w:val="000000"/>
          <w:spacing w:val="-2"/>
          <w:sz w:val="24"/>
          <w:szCs w:val="24"/>
        </w:rPr>
      </w:pPr>
    </w:p>
    <w:p w:rsidR="00A761E5" w:rsidRPr="0051450A" w:rsidRDefault="00A761E5" w:rsidP="00A761E5">
      <w:pPr>
        <w:shd w:val="clear" w:color="auto" w:fill="FFFFFF"/>
        <w:ind w:left="734" w:right="18"/>
        <w:jc w:val="both"/>
        <w:rPr>
          <w:rFonts w:ascii="Times New Roman" w:hAnsi="Times New Roman" w:cs="Times New Roman"/>
          <w:color w:val="000000"/>
          <w:spacing w:val="-2"/>
          <w:sz w:val="24"/>
          <w:szCs w:val="24"/>
        </w:rPr>
      </w:pPr>
      <w:r w:rsidRPr="0051450A">
        <w:rPr>
          <w:rFonts w:ascii="Times New Roman" w:eastAsia="Times New Roman" w:hAnsi="Times New Roman" w:cs="Times New Roman"/>
          <w:color w:val="000000"/>
          <w:spacing w:val="-2"/>
          <w:sz w:val="24"/>
          <w:szCs w:val="24"/>
        </w:rPr>
        <w:t>It is hereby enacted as follows:-</w:t>
      </w:r>
    </w:p>
    <w:p w:rsidR="00A761E5" w:rsidRPr="0051450A" w:rsidRDefault="00A761E5" w:rsidP="00A761E5">
      <w:pPr>
        <w:shd w:val="clear" w:color="auto" w:fill="FFFFFF"/>
        <w:ind w:left="734" w:right="18"/>
        <w:jc w:val="both"/>
        <w:rPr>
          <w:rFonts w:ascii="Times New Roman" w:eastAsia="Times New Roman" w:hAnsi="Times New Roman" w:cs="Times New Roman"/>
          <w:sz w:val="24"/>
          <w:szCs w:val="24"/>
        </w:rPr>
      </w:pPr>
    </w:p>
    <w:p w:rsidR="00A761E5" w:rsidRPr="0051450A" w:rsidRDefault="00A761E5" w:rsidP="00A761E5">
      <w:pPr>
        <w:shd w:val="clear" w:color="auto" w:fill="FFFFFF"/>
        <w:tabs>
          <w:tab w:val="left" w:pos="710"/>
        </w:tabs>
        <w:ind w:right="18"/>
        <w:jc w:val="both"/>
        <w:rPr>
          <w:rFonts w:ascii="Times New Roman" w:hAnsi="Times New Roman" w:cs="Times New Roman"/>
          <w:color w:val="000000"/>
          <w:sz w:val="24"/>
          <w:szCs w:val="24"/>
        </w:rPr>
      </w:pPr>
      <w:r w:rsidRPr="0051450A">
        <w:rPr>
          <w:rFonts w:ascii="Times New Roman" w:eastAsia="Times New Roman" w:hAnsi="Times New Roman" w:cs="Times New Roman"/>
          <w:b/>
          <w:color w:val="000000"/>
          <w:spacing w:val="-8"/>
          <w:sz w:val="24"/>
          <w:szCs w:val="24"/>
        </w:rPr>
        <w:t>1.</w:t>
      </w:r>
      <w:r w:rsidRPr="0051450A">
        <w:rPr>
          <w:rFonts w:ascii="Times New Roman" w:eastAsia="Times New Roman" w:hAnsi="Times New Roman" w:cs="Times New Roman"/>
          <w:b/>
          <w:color w:val="000000"/>
          <w:sz w:val="24"/>
          <w:szCs w:val="24"/>
        </w:rPr>
        <w:tab/>
      </w:r>
      <w:r w:rsidRPr="0051450A">
        <w:rPr>
          <w:rFonts w:ascii="Times New Roman" w:eastAsia="Times New Roman" w:hAnsi="Times New Roman" w:cs="Times New Roman"/>
          <w:b/>
          <w:i/>
          <w:iCs/>
          <w:color w:val="000000"/>
          <w:spacing w:val="5"/>
          <w:w w:val="108"/>
          <w:sz w:val="24"/>
          <w:szCs w:val="24"/>
          <w:u w:val="single"/>
        </w:rPr>
        <w:t>Short title, extent and commencement</w:t>
      </w:r>
      <w:r w:rsidRPr="0051450A">
        <w:rPr>
          <w:rFonts w:ascii="Times New Roman" w:eastAsia="Times New Roman" w:hAnsi="Times New Roman" w:cs="Times New Roman"/>
          <w:b/>
          <w:i/>
          <w:color w:val="000000"/>
          <w:spacing w:val="5"/>
          <w:w w:val="108"/>
          <w:sz w:val="24"/>
          <w:szCs w:val="24"/>
        </w:rPr>
        <w:t>:—</w:t>
      </w:r>
      <w:r w:rsidRPr="0051450A">
        <w:rPr>
          <w:rFonts w:ascii="Times New Roman" w:eastAsia="Times New Roman" w:hAnsi="Times New Roman" w:cs="Times New Roman"/>
          <w:color w:val="000000"/>
          <w:spacing w:val="5"/>
          <w:w w:val="108"/>
          <w:sz w:val="24"/>
          <w:szCs w:val="24"/>
        </w:rPr>
        <w:t>(1) This Act may be called the</w:t>
      </w:r>
      <w:r w:rsidRPr="0051450A">
        <w:rPr>
          <w:rFonts w:ascii="Times New Roman" w:hAnsi="Times New Roman" w:cs="Times New Roman"/>
          <w:color w:val="000000"/>
          <w:spacing w:val="5"/>
          <w:w w:val="108"/>
          <w:sz w:val="24"/>
          <w:szCs w:val="24"/>
        </w:rPr>
        <w:t xml:space="preserve"> </w:t>
      </w:r>
      <w:r w:rsidRPr="0051450A">
        <w:rPr>
          <w:rStyle w:val="FootnoteReference"/>
          <w:rFonts w:ascii="Times New Roman" w:hAnsi="Times New Roman" w:cs="Times New Roman"/>
          <w:sz w:val="24"/>
          <w:szCs w:val="24"/>
        </w:rPr>
        <w:footnoteReference w:id="7"/>
      </w:r>
      <w:r w:rsidRPr="0051450A">
        <w:rPr>
          <w:rFonts w:ascii="Times New Roman" w:hAnsi="Times New Roman" w:cs="Times New Roman"/>
          <w:sz w:val="24"/>
          <w:szCs w:val="24"/>
        </w:rPr>
        <w:t>[Khyber Pakhtunkhwa]</w:t>
      </w:r>
      <w:r w:rsidRPr="0051450A">
        <w:rPr>
          <w:rFonts w:ascii="Times New Roman" w:eastAsia="Times New Roman" w:hAnsi="Times New Roman" w:cs="Times New Roman"/>
          <w:i/>
          <w:sz w:val="24"/>
          <w:szCs w:val="24"/>
        </w:rPr>
        <w:t xml:space="preserve"> </w:t>
      </w:r>
      <w:r w:rsidRPr="0051450A">
        <w:rPr>
          <w:rFonts w:ascii="Times New Roman" w:eastAsia="Times New Roman" w:hAnsi="Times New Roman" w:cs="Times New Roman"/>
          <w:color w:val="000000"/>
          <w:sz w:val="24"/>
          <w:szCs w:val="24"/>
        </w:rPr>
        <w:t>Katchi Abadis Act, 1996.</w:t>
      </w:r>
    </w:p>
    <w:p w:rsidR="00A761E5" w:rsidRPr="0051450A" w:rsidRDefault="00A761E5" w:rsidP="00A761E5">
      <w:pPr>
        <w:shd w:val="clear" w:color="auto" w:fill="FFFFFF"/>
        <w:tabs>
          <w:tab w:val="left" w:pos="710"/>
        </w:tabs>
        <w:ind w:right="18"/>
        <w:jc w:val="both"/>
        <w:rPr>
          <w:rFonts w:ascii="Times New Roman" w:eastAsia="Times New Roman" w:hAnsi="Times New Roman" w:cs="Times New Roman"/>
          <w:sz w:val="24"/>
          <w:szCs w:val="24"/>
        </w:rPr>
      </w:pPr>
    </w:p>
    <w:p w:rsidR="00A761E5" w:rsidRPr="0051450A" w:rsidRDefault="00A761E5" w:rsidP="00307C06">
      <w:pPr>
        <w:widowControl w:val="0"/>
        <w:shd w:val="clear" w:color="auto" w:fill="FFFFFF"/>
        <w:autoSpaceDE w:val="0"/>
        <w:autoSpaceDN w:val="0"/>
        <w:adjustRightInd w:val="0"/>
        <w:ind w:right="18"/>
        <w:jc w:val="both"/>
        <w:rPr>
          <w:rFonts w:ascii="Times New Roman" w:hAnsi="Times New Roman" w:cs="Times New Roman"/>
          <w:color w:val="000000"/>
          <w:spacing w:val="-1"/>
          <w:sz w:val="24"/>
          <w:szCs w:val="24"/>
        </w:rPr>
      </w:pPr>
      <w:r w:rsidRPr="0051450A">
        <w:rPr>
          <w:rFonts w:ascii="Times New Roman" w:hAnsi="Times New Roman" w:cs="Times New Roman"/>
          <w:color w:val="000000"/>
          <w:spacing w:val="-1"/>
          <w:sz w:val="24"/>
          <w:szCs w:val="24"/>
        </w:rPr>
        <w:tab/>
        <w:t>(2)</w:t>
      </w:r>
      <w:r w:rsidRPr="0051450A">
        <w:rPr>
          <w:rFonts w:ascii="Times New Roman" w:hAnsi="Times New Roman" w:cs="Times New Roman"/>
          <w:color w:val="000000"/>
          <w:spacing w:val="-1"/>
          <w:sz w:val="24"/>
          <w:szCs w:val="24"/>
        </w:rPr>
        <w:tab/>
      </w:r>
      <w:r w:rsidRPr="0051450A">
        <w:rPr>
          <w:rFonts w:ascii="Times New Roman" w:eastAsia="Times New Roman" w:hAnsi="Times New Roman" w:cs="Times New Roman"/>
          <w:color w:val="000000"/>
          <w:spacing w:val="-1"/>
          <w:sz w:val="24"/>
          <w:szCs w:val="24"/>
        </w:rPr>
        <w:t xml:space="preserve">It shall extend to the whole of the </w:t>
      </w:r>
      <w:r w:rsidR="00307C06" w:rsidRPr="0051450A">
        <w:rPr>
          <w:rFonts w:ascii="Times New Roman" w:eastAsia="Times New Roman" w:hAnsi="Times New Roman" w:cs="Times New Roman"/>
          <w:color w:val="000000"/>
          <w:spacing w:val="-1"/>
          <w:sz w:val="24"/>
          <w:szCs w:val="24"/>
        </w:rPr>
        <w:t xml:space="preserve">Province of </w:t>
      </w:r>
      <w:r w:rsidR="00307C06" w:rsidRPr="00307C06">
        <w:rPr>
          <w:rFonts w:ascii="Times New Roman" w:eastAsia="Times New Roman" w:hAnsi="Times New Roman" w:cs="Times New Roman"/>
          <w:iCs/>
          <w:sz w:val="24"/>
          <w:szCs w:val="24"/>
        </w:rPr>
        <w:t>North</w:t>
      </w:r>
      <w:r w:rsidR="00C87778">
        <w:rPr>
          <w:rFonts w:ascii="Times New Roman" w:eastAsia="Times New Roman" w:hAnsi="Times New Roman" w:cs="Times New Roman"/>
          <w:iCs/>
          <w:sz w:val="24"/>
          <w:szCs w:val="24"/>
        </w:rPr>
        <w:t>-</w:t>
      </w:r>
      <w:r w:rsidR="00307C06" w:rsidRPr="00307C06">
        <w:rPr>
          <w:rFonts w:ascii="Times New Roman" w:eastAsia="Times New Roman" w:hAnsi="Times New Roman" w:cs="Times New Roman"/>
          <w:iCs/>
          <w:sz w:val="24"/>
          <w:szCs w:val="24"/>
        </w:rPr>
        <w:t xml:space="preserve"> West Frontier</w:t>
      </w:r>
      <w:r w:rsidRPr="0051450A">
        <w:rPr>
          <w:rFonts w:ascii="Times New Roman" w:eastAsia="Times New Roman" w:hAnsi="Times New Roman" w:cs="Times New Roman"/>
          <w:color w:val="000000"/>
          <w:spacing w:val="-1"/>
          <w:sz w:val="24"/>
          <w:szCs w:val="24"/>
        </w:rPr>
        <w:t>.</w:t>
      </w:r>
    </w:p>
    <w:p w:rsidR="00A761E5" w:rsidRPr="0051450A"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color w:val="000000"/>
          <w:spacing w:val="-3"/>
          <w:sz w:val="24"/>
          <w:szCs w:val="24"/>
        </w:rPr>
      </w:pPr>
    </w:p>
    <w:p w:rsidR="00A761E5" w:rsidRPr="0051450A" w:rsidRDefault="00A761E5" w:rsidP="00A761E5">
      <w:pPr>
        <w:widowControl w:val="0"/>
        <w:shd w:val="clear" w:color="auto" w:fill="FFFFFF"/>
        <w:autoSpaceDE w:val="0"/>
        <w:autoSpaceDN w:val="0"/>
        <w:adjustRightInd w:val="0"/>
        <w:ind w:right="18" w:firstLine="720"/>
        <w:jc w:val="left"/>
        <w:rPr>
          <w:rFonts w:ascii="Times New Roman" w:hAnsi="Times New Roman" w:cs="Times New Roman"/>
          <w:color w:val="000000"/>
          <w:spacing w:val="-4"/>
          <w:sz w:val="24"/>
          <w:szCs w:val="24"/>
        </w:rPr>
      </w:pPr>
      <w:r w:rsidRPr="0051450A">
        <w:rPr>
          <w:rFonts w:ascii="Times New Roman" w:hAnsi="Times New Roman" w:cs="Times New Roman"/>
          <w:color w:val="000000"/>
          <w:spacing w:val="-4"/>
          <w:sz w:val="24"/>
          <w:szCs w:val="24"/>
        </w:rPr>
        <w:t>(3)</w:t>
      </w:r>
      <w:r w:rsidRPr="0051450A">
        <w:rPr>
          <w:rFonts w:ascii="Times New Roman" w:hAnsi="Times New Roman" w:cs="Times New Roman"/>
          <w:color w:val="000000"/>
          <w:spacing w:val="-4"/>
          <w:sz w:val="24"/>
          <w:szCs w:val="24"/>
        </w:rPr>
        <w:tab/>
      </w:r>
      <w:r w:rsidRPr="0051450A">
        <w:rPr>
          <w:rFonts w:ascii="Times New Roman" w:eastAsia="Times New Roman" w:hAnsi="Times New Roman" w:cs="Times New Roman"/>
          <w:color w:val="000000"/>
          <w:spacing w:val="-4"/>
          <w:sz w:val="24"/>
          <w:szCs w:val="24"/>
        </w:rPr>
        <w:t>It shall come into force at once.</w:t>
      </w:r>
    </w:p>
    <w:p w:rsidR="00A761E5" w:rsidRPr="0051450A" w:rsidRDefault="00A761E5" w:rsidP="00A761E5">
      <w:pPr>
        <w:widowControl w:val="0"/>
        <w:shd w:val="clear" w:color="auto" w:fill="FFFFFF"/>
        <w:autoSpaceDE w:val="0"/>
        <w:autoSpaceDN w:val="0"/>
        <w:adjustRightInd w:val="0"/>
        <w:ind w:right="18" w:firstLine="720"/>
        <w:jc w:val="left"/>
        <w:rPr>
          <w:rFonts w:ascii="Times New Roman" w:eastAsia="Times New Roman" w:hAnsi="Times New Roman" w:cs="Times New Roman"/>
          <w:color w:val="000000"/>
          <w:spacing w:val="-3"/>
          <w:sz w:val="24"/>
          <w:szCs w:val="24"/>
        </w:rPr>
      </w:pPr>
    </w:p>
    <w:p w:rsidR="00A761E5" w:rsidRPr="0051450A" w:rsidRDefault="00A761E5" w:rsidP="00A761E5">
      <w:pPr>
        <w:shd w:val="clear" w:color="auto" w:fill="FFFFFF"/>
        <w:tabs>
          <w:tab w:val="left" w:pos="710"/>
        </w:tabs>
        <w:ind w:right="18"/>
        <w:jc w:val="both"/>
        <w:rPr>
          <w:rFonts w:ascii="Times New Roman" w:hAnsi="Times New Roman" w:cs="Times New Roman"/>
          <w:color w:val="000000"/>
          <w:spacing w:val="2"/>
          <w:sz w:val="24"/>
          <w:szCs w:val="24"/>
        </w:rPr>
      </w:pPr>
      <w:r w:rsidRPr="0051450A">
        <w:rPr>
          <w:rFonts w:ascii="Times New Roman" w:eastAsia="Times New Roman" w:hAnsi="Times New Roman" w:cs="Times New Roman"/>
          <w:b/>
          <w:iCs/>
          <w:color w:val="000000"/>
          <w:spacing w:val="3"/>
          <w:sz w:val="24"/>
          <w:szCs w:val="24"/>
        </w:rPr>
        <w:t>2.</w:t>
      </w:r>
      <w:r w:rsidRPr="0051450A">
        <w:rPr>
          <w:rFonts w:ascii="Times New Roman" w:eastAsia="Times New Roman" w:hAnsi="Times New Roman" w:cs="Times New Roman"/>
          <w:iCs/>
          <w:color w:val="000000"/>
          <w:sz w:val="24"/>
          <w:szCs w:val="24"/>
        </w:rPr>
        <w:tab/>
      </w:r>
      <w:r w:rsidRPr="0051450A">
        <w:rPr>
          <w:rFonts w:ascii="Times New Roman" w:eastAsia="Times New Roman" w:hAnsi="Times New Roman" w:cs="Times New Roman"/>
          <w:b/>
          <w:i/>
          <w:iCs/>
          <w:color w:val="000000"/>
          <w:spacing w:val="2"/>
          <w:sz w:val="24"/>
          <w:szCs w:val="24"/>
          <w:u w:val="single"/>
        </w:rPr>
        <w:t>Definitions</w:t>
      </w:r>
      <w:r w:rsidRPr="0051450A">
        <w:rPr>
          <w:rFonts w:ascii="Times New Roman" w:eastAsia="Times New Roman" w:hAnsi="Times New Roman" w:cs="Times New Roman"/>
          <w:b/>
          <w:i/>
          <w:iCs/>
          <w:color w:val="000000"/>
          <w:spacing w:val="2"/>
          <w:sz w:val="24"/>
          <w:szCs w:val="24"/>
        </w:rPr>
        <w:t>:</w:t>
      </w:r>
      <w:r w:rsidRPr="0051450A">
        <w:rPr>
          <w:rFonts w:ascii="Times New Roman" w:eastAsia="Times New Roman" w:hAnsi="Times New Roman" w:cs="Times New Roman"/>
          <w:b/>
          <w:i/>
          <w:color w:val="000000"/>
          <w:spacing w:val="2"/>
          <w:sz w:val="24"/>
          <w:szCs w:val="24"/>
        </w:rPr>
        <w:t>—</w:t>
      </w:r>
      <w:r w:rsidRPr="0051450A">
        <w:rPr>
          <w:rFonts w:ascii="Times New Roman" w:eastAsia="Times New Roman" w:hAnsi="Times New Roman" w:cs="Times New Roman"/>
          <w:color w:val="000000"/>
          <w:spacing w:val="2"/>
          <w:sz w:val="24"/>
          <w:szCs w:val="24"/>
        </w:rPr>
        <w:t>(1) In this Act, unless the context otherwise requires,-</w:t>
      </w:r>
    </w:p>
    <w:p w:rsidR="00A761E5" w:rsidRPr="0051450A" w:rsidRDefault="00A761E5" w:rsidP="00A761E5">
      <w:pPr>
        <w:shd w:val="clear" w:color="auto" w:fill="FFFFFF"/>
        <w:tabs>
          <w:tab w:val="left" w:pos="710"/>
        </w:tabs>
        <w:ind w:right="18"/>
        <w:jc w:val="both"/>
        <w:rPr>
          <w:rFonts w:ascii="Times New Roman" w:eastAsia="Times New Roman" w:hAnsi="Times New Roman" w:cs="Times New Roman"/>
          <w:sz w:val="24"/>
          <w:szCs w:val="24"/>
        </w:rPr>
      </w:pPr>
    </w:p>
    <w:p w:rsidR="00A761E5" w:rsidRPr="0051450A" w:rsidRDefault="00A761E5" w:rsidP="00307C06">
      <w:pPr>
        <w:widowControl w:val="0"/>
        <w:numPr>
          <w:ilvl w:val="0"/>
          <w:numId w:val="1"/>
        </w:numPr>
        <w:shd w:val="clear" w:color="auto" w:fill="FFFFFF"/>
        <w:autoSpaceDE w:val="0"/>
        <w:autoSpaceDN w:val="0"/>
        <w:adjustRightInd w:val="0"/>
        <w:ind w:left="2165" w:right="18" w:hanging="715"/>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1"/>
          <w:sz w:val="24"/>
          <w:szCs w:val="24"/>
        </w:rPr>
        <w:t>"Council" means a Local Council constituted under the</w:t>
      </w:r>
      <w:r w:rsidRPr="0051450A">
        <w:rPr>
          <w:rFonts w:ascii="Times New Roman" w:hAnsi="Times New Roman" w:cs="Times New Roman"/>
          <w:color w:val="000000"/>
          <w:spacing w:val="-1"/>
          <w:sz w:val="24"/>
          <w:szCs w:val="24"/>
        </w:rPr>
        <w:t xml:space="preserve"> </w:t>
      </w:r>
      <w:r w:rsidR="00307C06">
        <w:rPr>
          <w:rFonts w:ascii="Times New Roman" w:hAnsi="Times New Roman" w:cs="Times New Roman"/>
          <w:color w:val="000000"/>
          <w:spacing w:val="-1"/>
          <w:sz w:val="16"/>
          <w:szCs w:val="16"/>
        </w:rPr>
        <w:t>6</w:t>
      </w:r>
      <w:r w:rsidR="00307C06">
        <w:rPr>
          <w:rFonts w:ascii="Times New Roman" w:hAnsi="Times New Roman" w:cs="Times New Roman"/>
          <w:color w:val="000000"/>
          <w:spacing w:val="-1"/>
          <w:sz w:val="24"/>
          <w:szCs w:val="24"/>
        </w:rPr>
        <w:t>[</w:t>
      </w:r>
      <w:r w:rsidR="00307C06" w:rsidRPr="0051450A">
        <w:rPr>
          <w:rFonts w:ascii="Times New Roman" w:hAnsi="Times New Roman" w:cs="Times New Roman"/>
          <w:sz w:val="24"/>
          <w:szCs w:val="24"/>
        </w:rPr>
        <w:t>Khyber Pakhtunkhwa</w:t>
      </w:r>
      <w:r w:rsidR="00307C06">
        <w:rPr>
          <w:rFonts w:ascii="Times New Roman" w:hAnsi="Times New Roman" w:cs="Times New Roman"/>
          <w:sz w:val="24"/>
          <w:szCs w:val="24"/>
        </w:rPr>
        <w:t>]</w:t>
      </w:r>
      <w:r w:rsidRPr="0051450A">
        <w:rPr>
          <w:rFonts w:ascii="Times New Roman" w:hAnsi="Times New Roman" w:cs="Times New Roman"/>
          <w:color w:val="000000"/>
          <w:spacing w:val="-1"/>
          <w:sz w:val="24"/>
          <w:szCs w:val="24"/>
        </w:rPr>
        <w:t xml:space="preserve"> </w:t>
      </w:r>
      <w:r w:rsidRPr="0051450A">
        <w:rPr>
          <w:rFonts w:ascii="Times New Roman" w:eastAsia="Times New Roman" w:hAnsi="Times New Roman" w:cs="Times New Roman"/>
          <w:i/>
          <w:sz w:val="24"/>
          <w:szCs w:val="24"/>
        </w:rPr>
        <w:t xml:space="preserve"> </w:t>
      </w:r>
      <w:r w:rsidRPr="0051450A">
        <w:rPr>
          <w:rFonts w:ascii="Times New Roman" w:eastAsia="Times New Roman" w:hAnsi="Times New Roman" w:cs="Times New Roman"/>
          <w:color w:val="000000"/>
          <w:spacing w:val="-2"/>
          <w:sz w:val="24"/>
          <w:szCs w:val="24"/>
        </w:rPr>
        <w:t>Local Government Ordinance, 1979;</w:t>
      </w:r>
    </w:p>
    <w:p w:rsidR="00A761E5" w:rsidRPr="0051450A" w:rsidRDefault="00A761E5" w:rsidP="00A761E5">
      <w:pPr>
        <w:widowControl w:val="0"/>
        <w:shd w:val="clear" w:color="auto" w:fill="FFFFFF"/>
        <w:autoSpaceDE w:val="0"/>
        <w:autoSpaceDN w:val="0"/>
        <w:adjustRightInd w:val="0"/>
        <w:ind w:left="2165" w:right="18"/>
        <w:jc w:val="both"/>
        <w:rPr>
          <w:rFonts w:ascii="Times New Roman" w:eastAsia="Times New Roman" w:hAnsi="Times New Roman" w:cs="Times New Roman"/>
          <w:color w:val="000000"/>
          <w:spacing w:val="-5"/>
          <w:sz w:val="24"/>
          <w:szCs w:val="24"/>
        </w:rPr>
      </w:pPr>
    </w:p>
    <w:p w:rsidR="00A761E5" w:rsidRPr="0051450A" w:rsidRDefault="00A761E5" w:rsidP="00A761E5">
      <w:pPr>
        <w:widowControl w:val="0"/>
        <w:numPr>
          <w:ilvl w:val="0"/>
          <w:numId w:val="1"/>
        </w:numPr>
        <w:shd w:val="clear" w:color="auto" w:fill="FFFFFF"/>
        <w:autoSpaceDE w:val="0"/>
        <w:autoSpaceDN w:val="0"/>
        <w:adjustRightInd w:val="0"/>
        <w:ind w:left="1450" w:right="18"/>
        <w:jc w:val="both"/>
        <w:rPr>
          <w:rFonts w:ascii="Times New Roman" w:hAnsi="Times New Roman" w:cs="Times New Roman"/>
          <w:color w:val="000000"/>
          <w:spacing w:val="-3"/>
          <w:sz w:val="24"/>
          <w:szCs w:val="24"/>
        </w:rPr>
      </w:pPr>
      <w:r w:rsidRPr="0051450A">
        <w:rPr>
          <w:rFonts w:ascii="Times New Roman" w:eastAsia="Times New Roman" w:hAnsi="Times New Roman" w:cs="Times New Roman"/>
          <w:color w:val="000000"/>
          <w:spacing w:val="-4"/>
          <w:sz w:val="24"/>
          <w:szCs w:val="24"/>
        </w:rPr>
        <w:t>“Commissioner” means the Commissioner of a Division;</w:t>
      </w:r>
    </w:p>
    <w:p w:rsidR="00A761E5" w:rsidRPr="0051450A" w:rsidRDefault="00A761E5" w:rsidP="00A761E5">
      <w:pPr>
        <w:pStyle w:val="ListParagraph"/>
        <w:ind w:right="18"/>
        <w:rPr>
          <w:rFonts w:ascii="Times New Roman" w:hAnsi="Times New Roman" w:cs="Times New Roman"/>
          <w:color w:val="000000"/>
          <w:spacing w:val="-3"/>
          <w:sz w:val="24"/>
          <w:szCs w:val="24"/>
        </w:rPr>
      </w:pPr>
    </w:p>
    <w:p w:rsidR="00A761E5" w:rsidRPr="0051450A" w:rsidRDefault="00A761E5" w:rsidP="00A761E5">
      <w:pPr>
        <w:widowControl w:val="0"/>
        <w:numPr>
          <w:ilvl w:val="0"/>
          <w:numId w:val="2"/>
        </w:numPr>
        <w:shd w:val="clear" w:color="auto" w:fill="FFFFFF"/>
        <w:autoSpaceDE w:val="0"/>
        <w:autoSpaceDN w:val="0"/>
        <w:adjustRightInd w:val="0"/>
        <w:ind w:left="2189" w:right="18" w:hanging="710"/>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color w:val="000000"/>
          <w:spacing w:val="-8"/>
          <w:sz w:val="24"/>
          <w:szCs w:val="24"/>
        </w:rPr>
        <w:t>"Committee" means an Implementation Committee constituted under section 5 of this Act;</w:t>
      </w:r>
    </w:p>
    <w:p w:rsidR="00A761E5" w:rsidRPr="0051450A" w:rsidRDefault="00A761E5" w:rsidP="00A761E5">
      <w:pPr>
        <w:widowControl w:val="0"/>
        <w:shd w:val="clear" w:color="auto" w:fill="FFFFFF"/>
        <w:autoSpaceDE w:val="0"/>
        <w:autoSpaceDN w:val="0"/>
        <w:adjustRightInd w:val="0"/>
        <w:ind w:left="2189" w:right="18"/>
        <w:jc w:val="both"/>
        <w:rPr>
          <w:rFonts w:ascii="Times New Roman" w:eastAsia="Times New Roman" w:hAnsi="Times New Roman" w:cs="Times New Roman"/>
          <w:color w:val="000000"/>
          <w:spacing w:val="-11"/>
          <w:sz w:val="24"/>
          <w:szCs w:val="24"/>
        </w:rPr>
      </w:pPr>
    </w:p>
    <w:p w:rsidR="00A761E5" w:rsidRPr="0051450A" w:rsidRDefault="00A761E5" w:rsidP="00A761E5">
      <w:pPr>
        <w:widowControl w:val="0"/>
        <w:numPr>
          <w:ilvl w:val="0"/>
          <w:numId w:val="2"/>
        </w:numPr>
        <w:shd w:val="clear" w:color="auto" w:fill="FFFFFF"/>
        <w:autoSpaceDE w:val="0"/>
        <w:autoSpaceDN w:val="0"/>
        <w:adjustRightInd w:val="0"/>
        <w:ind w:left="2189" w:right="18" w:hanging="710"/>
        <w:jc w:val="both"/>
        <w:rPr>
          <w:rFonts w:ascii="Times New Roman" w:hAnsi="Times New Roman" w:cs="Times New Roman"/>
          <w:color w:val="000000"/>
          <w:spacing w:val="-9"/>
          <w:sz w:val="24"/>
          <w:szCs w:val="24"/>
        </w:rPr>
      </w:pPr>
      <w:r w:rsidRPr="0051450A">
        <w:rPr>
          <w:rFonts w:ascii="Times New Roman" w:eastAsia="Times New Roman" w:hAnsi="Times New Roman" w:cs="Times New Roman"/>
          <w:color w:val="000000"/>
          <w:spacing w:val="7"/>
          <w:sz w:val="24"/>
          <w:szCs w:val="24"/>
        </w:rPr>
        <w:t xml:space="preserve">"Development Authority" means a Development Authority </w:t>
      </w:r>
      <w:r w:rsidRPr="0051450A">
        <w:rPr>
          <w:rFonts w:ascii="Times New Roman" w:eastAsia="Times New Roman" w:hAnsi="Times New Roman" w:cs="Times New Roman"/>
          <w:color w:val="000000"/>
          <w:spacing w:val="-6"/>
          <w:sz w:val="24"/>
          <w:szCs w:val="24"/>
        </w:rPr>
        <w:t>constituted under any law for the time being in force;</w:t>
      </w:r>
    </w:p>
    <w:p w:rsidR="00A761E5" w:rsidRPr="0051450A" w:rsidRDefault="00A761E5" w:rsidP="00A761E5">
      <w:pPr>
        <w:pStyle w:val="ListParagraph"/>
        <w:ind w:right="18"/>
        <w:rPr>
          <w:rFonts w:ascii="Times New Roman" w:hAnsi="Times New Roman" w:cs="Times New Roman"/>
          <w:color w:val="000000"/>
          <w:spacing w:val="-9"/>
          <w:sz w:val="24"/>
          <w:szCs w:val="24"/>
        </w:rPr>
      </w:pPr>
    </w:p>
    <w:p w:rsidR="00A761E5" w:rsidRPr="0051450A" w:rsidRDefault="00A761E5" w:rsidP="00A761E5">
      <w:pPr>
        <w:widowControl w:val="0"/>
        <w:numPr>
          <w:ilvl w:val="0"/>
          <w:numId w:val="2"/>
        </w:numPr>
        <w:shd w:val="clear" w:color="auto" w:fill="FFFFFF"/>
        <w:autoSpaceDE w:val="0"/>
        <w:autoSpaceDN w:val="0"/>
        <w:adjustRightInd w:val="0"/>
        <w:ind w:left="2189" w:right="18" w:hanging="710"/>
        <w:jc w:val="both"/>
        <w:rPr>
          <w:rFonts w:ascii="Times New Roman" w:hAnsi="Times New Roman" w:cs="Times New Roman"/>
          <w:color w:val="000000"/>
          <w:spacing w:val="-12"/>
          <w:sz w:val="24"/>
          <w:szCs w:val="24"/>
        </w:rPr>
      </w:pPr>
      <w:r w:rsidRPr="0051450A">
        <w:rPr>
          <w:rFonts w:ascii="Times New Roman" w:eastAsia="Times New Roman" w:hAnsi="Times New Roman" w:cs="Times New Roman"/>
          <w:color w:val="000000"/>
          <w:spacing w:val="-6"/>
          <w:sz w:val="24"/>
          <w:szCs w:val="24"/>
        </w:rPr>
        <w:t xml:space="preserve">"Division" means an area notified as Division under section 5 of the </w:t>
      </w:r>
      <w:r w:rsidRPr="0051450A">
        <w:rPr>
          <w:rFonts w:ascii="Times New Roman" w:eastAsia="Times New Roman" w:hAnsi="Times New Roman" w:cs="Times New Roman"/>
          <w:color w:val="000000"/>
          <w:spacing w:val="-5"/>
          <w:sz w:val="24"/>
          <w:szCs w:val="24"/>
        </w:rPr>
        <w:t>West Pakistan Land Revenue Act, 1967 (W.P. Act XVII of 1967);</w:t>
      </w:r>
    </w:p>
    <w:p w:rsidR="00A761E5" w:rsidRPr="0051450A" w:rsidRDefault="00A761E5" w:rsidP="00A761E5">
      <w:pPr>
        <w:pStyle w:val="ListParagraph"/>
        <w:ind w:right="18"/>
        <w:rPr>
          <w:rFonts w:ascii="Times New Roman" w:hAnsi="Times New Roman" w:cs="Times New Roman"/>
          <w:color w:val="000000"/>
          <w:spacing w:val="-12"/>
          <w:sz w:val="24"/>
          <w:szCs w:val="24"/>
        </w:rPr>
      </w:pPr>
    </w:p>
    <w:p w:rsidR="00A761E5" w:rsidRPr="0051450A" w:rsidRDefault="00A761E5" w:rsidP="00A761E5">
      <w:pPr>
        <w:widowControl w:val="0"/>
        <w:numPr>
          <w:ilvl w:val="0"/>
          <w:numId w:val="2"/>
        </w:numPr>
        <w:shd w:val="clear" w:color="auto" w:fill="FFFFFF"/>
        <w:tabs>
          <w:tab w:val="left" w:pos="2189"/>
        </w:tabs>
        <w:autoSpaceDE w:val="0"/>
        <w:autoSpaceDN w:val="0"/>
        <w:adjustRightInd w:val="0"/>
        <w:ind w:left="2189" w:right="18" w:hanging="710"/>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color w:val="000000"/>
          <w:spacing w:val="-1"/>
          <w:sz w:val="24"/>
          <w:szCs w:val="24"/>
        </w:rPr>
        <w:t xml:space="preserve">"dwelling unit" means a house or a similar structure, built of any </w:t>
      </w:r>
      <w:r w:rsidRPr="0051450A">
        <w:rPr>
          <w:rFonts w:ascii="Times New Roman" w:eastAsia="Times New Roman" w:hAnsi="Times New Roman" w:cs="Times New Roman"/>
          <w:color w:val="000000"/>
          <w:spacing w:val="-6"/>
          <w:sz w:val="24"/>
          <w:szCs w:val="24"/>
        </w:rPr>
        <w:t>material, and used wholly or partially for human habitation;</w:t>
      </w:r>
    </w:p>
    <w:p w:rsidR="00A761E5" w:rsidRPr="0051450A" w:rsidRDefault="00A761E5" w:rsidP="00A761E5">
      <w:pPr>
        <w:pStyle w:val="ListParagraph"/>
        <w:ind w:right="18"/>
        <w:rPr>
          <w:rFonts w:ascii="Times New Roman" w:hAnsi="Times New Roman" w:cs="Times New Roman"/>
          <w:color w:val="000000"/>
          <w:spacing w:val="-11"/>
          <w:sz w:val="24"/>
          <w:szCs w:val="24"/>
        </w:rPr>
      </w:pPr>
    </w:p>
    <w:p w:rsidR="00A761E5" w:rsidRPr="0051450A" w:rsidRDefault="00A761E5" w:rsidP="00307C06">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(g)</w:t>
      </w:r>
      <w:r w:rsidRPr="0051450A">
        <w:rPr>
          <w:rFonts w:ascii="Times New Roman" w:eastAsia="Times New Roman" w:hAnsi="Times New Roman" w:cs="Times New Roman"/>
          <w:color w:val="000000"/>
          <w:spacing w:val="-5"/>
          <w:sz w:val="24"/>
          <w:szCs w:val="24"/>
        </w:rPr>
        <w:tab/>
        <w:t xml:space="preserve">"Government" means the Government of the </w:t>
      </w:r>
      <w:r w:rsidR="00307C06" w:rsidRPr="0051450A">
        <w:rPr>
          <w:rFonts w:ascii="Times New Roman" w:eastAsia="Times New Roman" w:hAnsi="Times New Roman" w:cs="Times New Roman"/>
          <w:color w:val="000000"/>
          <w:spacing w:val="-1"/>
          <w:sz w:val="24"/>
          <w:szCs w:val="24"/>
        </w:rPr>
        <w:t>North-West Frontier</w:t>
      </w:r>
      <w:r w:rsidRPr="0051450A">
        <w:rPr>
          <w:rFonts w:ascii="Times New Roman" w:eastAsia="Times New Roman" w:hAnsi="Times New Roman" w:cs="Times New Roman"/>
          <w:color w:val="000000"/>
          <w:spacing w:val="-5"/>
          <w:sz w:val="24"/>
          <w:szCs w:val="24"/>
        </w:rPr>
        <w:t>;</w:t>
      </w:r>
    </w:p>
    <w:p w:rsidR="00A761E5" w:rsidRPr="0051450A" w:rsidRDefault="00A761E5" w:rsidP="00A761E5">
      <w:pPr>
        <w:shd w:val="clear" w:color="auto" w:fill="FFFFFF"/>
        <w:ind w:left="2160" w:right="18" w:hanging="720"/>
        <w:jc w:val="both"/>
        <w:rPr>
          <w:rFonts w:ascii="Times New Roman" w:eastAsia="Times New Roman" w:hAnsi="Times New Roman" w:cs="Times New Roman"/>
          <w:sz w:val="24"/>
          <w:szCs w:val="24"/>
        </w:rPr>
      </w:pPr>
    </w:p>
    <w:p w:rsidR="00A761E5" w:rsidRPr="0051450A" w:rsidRDefault="00A761E5" w:rsidP="00A761E5">
      <w:pPr>
        <w:shd w:val="clear" w:color="auto" w:fill="FFFFFF"/>
        <w:ind w:left="2184" w:right="18" w:hanging="715"/>
        <w:jc w:val="both"/>
        <w:rPr>
          <w:rFonts w:ascii="Times New Roman" w:hAnsi="Times New Roman" w:cs="Times New Roman"/>
          <w:color w:val="000000"/>
          <w:spacing w:val="-10"/>
          <w:sz w:val="24"/>
          <w:szCs w:val="24"/>
        </w:rPr>
      </w:pPr>
      <w:r w:rsidRPr="0051450A">
        <w:rPr>
          <w:rFonts w:ascii="Times New Roman" w:eastAsia="Times New Roman" w:hAnsi="Times New Roman" w:cs="Times New Roman"/>
          <w:color w:val="000000"/>
          <w:spacing w:val="-4"/>
          <w:sz w:val="24"/>
          <w:szCs w:val="24"/>
        </w:rPr>
        <w:t>(h)</w:t>
      </w:r>
      <w:r w:rsidRPr="0051450A">
        <w:rPr>
          <w:rFonts w:ascii="Times New Roman" w:eastAsia="Times New Roman" w:hAnsi="Times New Roman" w:cs="Times New Roman"/>
          <w:color w:val="000000"/>
          <w:spacing w:val="-4"/>
          <w:sz w:val="24"/>
          <w:szCs w:val="24"/>
        </w:rPr>
        <w:tab/>
        <w:t xml:space="preserve">"Katchi Abadi" means any area declared as such under section 6 of </w:t>
      </w:r>
      <w:r w:rsidRPr="0051450A">
        <w:rPr>
          <w:rFonts w:ascii="Times New Roman" w:eastAsia="Times New Roman" w:hAnsi="Times New Roman" w:cs="Times New Roman"/>
          <w:color w:val="000000"/>
          <w:spacing w:val="-10"/>
          <w:sz w:val="24"/>
          <w:szCs w:val="24"/>
        </w:rPr>
        <w:t>this Act;</w:t>
      </w:r>
    </w:p>
    <w:p w:rsidR="00A761E5" w:rsidRPr="0051450A" w:rsidRDefault="00A761E5" w:rsidP="00A761E5">
      <w:pPr>
        <w:shd w:val="clear" w:color="auto" w:fill="FFFFFF"/>
        <w:ind w:left="2184" w:right="18" w:hanging="715"/>
        <w:jc w:val="both"/>
        <w:rPr>
          <w:rFonts w:ascii="Times New Roman" w:eastAsia="Times New Roman" w:hAnsi="Times New Roman" w:cs="Times New Roman"/>
          <w:sz w:val="24"/>
          <w:szCs w:val="24"/>
        </w:rPr>
      </w:pPr>
    </w:p>
    <w:p w:rsidR="00A761E5" w:rsidRPr="0051450A" w:rsidRDefault="00A761E5" w:rsidP="00A761E5">
      <w:pPr>
        <w:shd w:val="clear" w:color="auto" w:fill="FFFFFF"/>
        <w:ind w:left="1464" w:right="18"/>
        <w:jc w:val="both"/>
        <w:rPr>
          <w:rFonts w:ascii="Times New Roman" w:hAnsi="Times New Roman" w:cs="Times New Roman"/>
          <w:color w:val="000000"/>
          <w:spacing w:val="-6"/>
          <w:sz w:val="24"/>
          <w:szCs w:val="24"/>
        </w:rPr>
      </w:pPr>
      <w:r w:rsidRPr="0051450A">
        <w:rPr>
          <w:rFonts w:ascii="Times New Roman" w:eastAsia="Times New Roman" w:hAnsi="Times New Roman" w:cs="Times New Roman"/>
          <w:color w:val="000000"/>
          <w:spacing w:val="-6"/>
          <w:sz w:val="24"/>
          <w:szCs w:val="24"/>
        </w:rPr>
        <w:t>(i)</w:t>
      </w:r>
      <w:r w:rsidRPr="0051450A">
        <w:rPr>
          <w:rFonts w:ascii="Times New Roman" w:eastAsia="Times New Roman" w:hAnsi="Times New Roman" w:cs="Times New Roman"/>
          <w:color w:val="000000"/>
          <w:spacing w:val="-6"/>
          <w:sz w:val="24"/>
          <w:szCs w:val="24"/>
        </w:rPr>
        <w:tab/>
        <w:t xml:space="preserve"> "prescribed" means prescribed by rules made under this Act; and </w:t>
      </w:r>
    </w:p>
    <w:p w:rsidR="00A761E5" w:rsidRPr="0051450A" w:rsidRDefault="00A761E5" w:rsidP="00A761E5">
      <w:pPr>
        <w:shd w:val="clear" w:color="auto" w:fill="FFFFFF"/>
        <w:ind w:left="1464" w:right="18"/>
        <w:jc w:val="both"/>
        <w:rPr>
          <w:rFonts w:ascii="Times New Roman" w:eastAsia="Times New Roman" w:hAnsi="Times New Roman" w:cs="Times New Roman"/>
          <w:color w:val="000000"/>
          <w:spacing w:val="-6"/>
          <w:sz w:val="24"/>
          <w:szCs w:val="24"/>
        </w:rPr>
      </w:pPr>
    </w:p>
    <w:p w:rsidR="00A761E5" w:rsidRPr="0051450A" w:rsidRDefault="00A761E5" w:rsidP="00A761E5">
      <w:pPr>
        <w:shd w:val="clear" w:color="auto" w:fill="FFFFFF"/>
        <w:ind w:left="1464" w:right="18"/>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(j)</w:t>
      </w:r>
      <w:r w:rsidRPr="0051450A">
        <w:rPr>
          <w:rFonts w:ascii="Times New Roman" w:eastAsia="Times New Roman" w:hAnsi="Times New Roman" w:cs="Times New Roman"/>
          <w:color w:val="000000"/>
          <w:spacing w:val="-5"/>
          <w:sz w:val="24"/>
          <w:szCs w:val="24"/>
        </w:rPr>
        <w:tab/>
        <w:t xml:space="preserve"> "rules" means rules made under this Act.</w:t>
      </w:r>
    </w:p>
    <w:p w:rsidR="00A761E5" w:rsidRPr="0051450A" w:rsidRDefault="00A761E5" w:rsidP="00A761E5">
      <w:pPr>
        <w:shd w:val="clear" w:color="auto" w:fill="FFFFFF"/>
        <w:ind w:right="18" w:firstLine="720"/>
        <w:jc w:val="both"/>
        <w:rPr>
          <w:rFonts w:ascii="Times New Roman" w:hAnsi="Times New Roman" w:cs="Times New Roman"/>
          <w:color w:val="000000"/>
          <w:spacing w:val="1"/>
          <w:sz w:val="24"/>
          <w:szCs w:val="24"/>
        </w:rPr>
      </w:pPr>
    </w:p>
    <w:p w:rsidR="00A761E5" w:rsidRPr="0051450A" w:rsidRDefault="00A761E5" w:rsidP="00C87778">
      <w:pPr>
        <w:shd w:val="clear" w:color="auto" w:fill="FFFFFF"/>
        <w:ind w:right="18" w:firstLine="720"/>
        <w:jc w:val="both"/>
        <w:rPr>
          <w:rFonts w:ascii="Times New Roman" w:hAnsi="Times New Roman" w:cs="Times New Roman"/>
          <w:color w:val="000000"/>
          <w:spacing w:val="-4"/>
          <w:sz w:val="24"/>
          <w:szCs w:val="24"/>
        </w:rPr>
      </w:pPr>
      <w:r w:rsidRPr="0051450A">
        <w:rPr>
          <w:rFonts w:ascii="Times New Roman" w:eastAsia="Times New Roman" w:hAnsi="Times New Roman" w:cs="Times New Roman"/>
          <w:color w:val="000000"/>
          <w:spacing w:val="1"/>
          <w:sz w:val="24"/>
          <w:szCs w:val="24"/>
        </w:rPr>
        <w:t>(2)</w:t>
      </w:r>
      <w:r w:rsidRPr="0051450A">
        <w:rPr>
          <w:rFonts w:ascii="Times New Roman" w:hAnsi="Times New Roman" w:cs="Times New Roman"/>
          <w:color w:val="000000"/>
          <w:spacing w:val="1"/>
          <w:sz w:val="24"/>
          <w:szCs w:val="24"/>
        </w:rPr>
        <w:tab/>
      </w:r>
      <w:r w:rsidRPr="0051450A">
        <w:rPr>
          <w:rFonts w:ascii="Times New Roman" w:eastAsia="Times New Roman" w:hAnsi="Times New Roman" w:cs="Times New Roman"/>
          <w:color w:val="000000"/>
          <w:spacing w:val="1"/>
          <w:sz w:val="24"/>
          <w:szCs w:val="24"/>
        </w:rPr>
        <w:t xml:space="preserve">Words and expressions not defined in this Act shall, unless the context </w:t>
      </w:r>
      <w:r w:rsidRPr="0051450A">
        <w:rPr>
          <w:rFonts w:ascii="Times New Roman" w:eastAsia="Times New Roman" w:hAnsi="Times New Roman" w:cs="Times New Roman"/>
          <w:color w:val="000000"/>
          <w:spacing w:val="-1"/>
          <w:sz w:val="24"/>
          <w:szCs w:val="24"/>
        </w:rPr>
        <w:t xml:space="preserve">otherwise requires, have the meanings assigned to them in the </w:t>
      </w:r>
      <w:r w:rsidR="000066FC">
        <w:rPr>
          <w:rFonts w:ascii="Times New Roman" w:eastAsia="Times New Roman" w:hAnsi="Times New Roman" w:cs="Times New Roman"/>
          <w:color w:val="000000"/>
          <w:spacing w:val="-1"/>
          <w:sz w:val="16"/>
          <w:szCs w:val="16"/>
        </w:rPr>
        <w:t>1</w:t>
      </w:r>
      <w:r w:rsidR="000066FC">
        <w:rPr>
          <w:rFonts w:ascii="Times New Roman" w:eastAsia="Times New Roman" w:hAnsi="Times New Roman" w:cs="Times New Roman"/>
          <w:color w:val="000000"/>
          <w:spacing w:val="-1"/>
          <w:sz w:val="24"/>
          <w:szCs w:val="24"/>
        </w:rPr>
        <w:t>[</w:t>
      </w:r>
      <w:r w:rsidR="00C87778" w:rsidRPr="0051450A">
        <w:rPr>
          <w:rFonts w:ascii="Times New Roman" w:hAnsi="Times New Roman" w:cs="Times New Roman"/>
          <w:sz w:val="24"/>
          <w:szCs w:val="24"/>
        </w:rPr>
        <w:t>Khyber Pakhtunkhwa</w:t>
      </w:r>
      <w:r w:rsidR="000066FC">
        <w:rPr>
          <w:rFonts w:ascii="Times New Roman" w:eastAsia="Times New Roman" w:hAnsi="Times New Roman" w:cs="Times New Roman"/>
          <w:color w:val="000000"/>
          <w:spacing w:val="-4"/>
          <w:sz w:val="24"/>
          <w:szCs w:val="24"/>
        </w:rPr>
        <w:t>]</w:t>
      </w:r>
      <w:r w:rsidRPr="0051450A">
        <w:rPr>
          <w:rFonts w:ascii="Times New Roman" w:eastAsia="Times New Roman" w:hAnsi="Times New Roman" w:cs="Times New Roman"/>
          <w:color w:val="000000"/>
          <w:spacing w:val="-4"/>
          <w:sz w:val="24"/>
          <w:szCs w:val="24"/>
        </w:rPr>
        <w:t xml:space="preserve"> Local Government Ordinance, 1979 </w:t>
      </w:r>
      <w:r w:rsidR="000066FC">
        <w:rPr>
          <w:rFonts w:ascii="Times New Roman" w:eastAsia="Times New Roman" w:hAnsi="Times New Roman" w:cs="Times New Roman"/>
          <w:color w:val="000000"/>
          <w:spacing w:val="-4"/>
          <w:sz w:val="16"/>
          <w:szCs w:val="16"/>
        </w:rPr>
        <w:t>2</w:t>
      </w:r>
      <w:r w:rsidR="000066FC" w:rsidRPr="0051450A">
        <w:rPr>
          <w:rFonts w:ascii="Times New Roman" w:hAnsi="Times New Roman" w:cs="Times New Roman"/>
          <w:sz w:val="24"/>
          <w:szCs w:val="24"/>
        </w:rPr>
        <w:t>[Khyber Pakhtunkhwa]</w:t>
      </w:r>
      <w:r w:rsidRPr="0051450A">
        <w:rPr>
          <w:rFonts w:ascii="Times New Roman" w:eastAsia="Times New Roman" w:hAnsi="Times New Roman" w:cs="Times New Roman"/>
          <w:color w:val="000000"/>
          <w:spacing w:val="-4"/>
          <w:sz w:val="24"/>
          <w:szCs w:val="24"/>
        </w:rPr>
        <w:t xml:space="preserve"> Ord. IV of 1979).</w:t>
      </w:r>
    </w:p>
    <w:p w:rsidR="00A761E5" w:rsidRPr="0051450A" w:rsidRDefault="00A761E5" w:rsidP="00A761E5">
      <w:pPr>
        <w:shd w:val="clear" w:color="auto" w:fill="FFFFFF"/>
        <w:ind w:right="18" w:firstLine="720"/>
        <w:jc w:val="both"/>
        <w:rPr>
          <w:rFonts w:ascii="Times New Roman" w:eastAsia="Times New Roman" w:hAnsi="Times New Roman" w:cs="Times New Roman"/>
          <w:sz w:val="24"/>
          <w:szCs w:val="24"/>
        </w:rPr>
      </w:pPr>
    </w:p>
    <w:p w:rsidR="00A761E5" w:rsidRPr="0051450A" w:rsidRDefault="00A761E5" w:rsidP="00A761E5">
      <w:pPr>
        <w:shd w:val="clear" w:color="auto" w:fill="FFFFFF"/>
        <w:tabs>
          <w:tab w:val="left" w:pos="691"/>
        </w:tabs>
        <w:ind w:right="18"/>
        <w:jc w:val="both"/>
        <w:rPr>
          <w:rFonts w:ascii="Times New Roman" w:hAnsi="Times New Roman" w:cs="Times New Roman"/>
          <w:color w:val="000000"/>
          <w:spacing w:val="-6"/>
          <w:sz w:val="24"/>
          <w:szCs w:val="24"/>
        </w:rPr>
      </w:pPr>
      <w:r w:rsidRPr="0051450A">
        <w:rPr>
          <w:rFonts w:ascii="Times New Roman" w:eastAsia="Times New Roman" w:hAnsi="Times New Roman" w:cs="Times New Roman"/>
          <w:b/>
          <w:color w:val="000000"/>
          <w:spacing w:val="-8"/>
          <w:sz w:val="24"/>
          <w:szCs w:val="24"/>
        </w:rPr>
        <w:t>3.</w:t>
      </w:r>
      <w:r w:rsidRPr="0051450A">
        <w:rPr>
          <w:rFonts w:ascii="Times New Roman" w:eastAsia="Times New Roman" w:hAnsi="Times New Roman" w:cs="Times New Roman"/>
          <w:color w:val="000000"/>
          <w:sz w:val="24"/>
          <w:szCs w:val="24"/>
        </w:rPr>
        <w:tab/>
      </w:r>
      <w:r w:rsidRPr="0051450A">
        <w:rPr>
          <w:rFonts w:ascii="Times New Roman" w:eastAsia="Times New Roman" w:hAnsi="Times New Roman" w:cs="Times New Roman"/>
          <w:b/>
          <w:i/>
          <w:iCs/>
          <w:color w:val="000000"/>
          <w:spacing w:val="13"/>
          <w:sz w:val="24"/>
          <w:szCs w:val="24"/>
          <w:u w:val="single"/>
        </w:rPr>
        <w:t>Appointment of Director Genera</w:t>
      </w:r>
      <w:r w:rsidRPr="0051450A">
        <w:rPr>
          <w:rFonts w:ascii="Times New Roman" w:hAnsi="Times New Roman" w:cs="Times New Roman"/>
          <w:b/>
          <w:i/>
          <w:iCs/>
          <w:color w:val="000000"/>
          <w:spacing w:val="13"/>
          <w:sz w:val="24"/>
          <w:szCs w:val="24"/>
          <w:u w:val="single"/>
        </w:rPr>
        <w:t>l</w:t>
      </w:r>
      <w:r w:rsidRPr="0051450A">
        <w:rPr>
          <w:rFonts w:ascii="Times New Roman" w:eastAsia="Times New Roman" w:hAnsi="Times New Roman" w:cs="Times New Roman"/>
          <w:b/>
          <w:i/>
          <w:iCs/>
          <w:color w:val="000000"/>
          <w:spacing w:val="13"/>
          <w:sz w:val="24"/>
          <w:szCs w:val="24"/>
        </w:rPr>
        <w:t>:—</w:t>
      </w:r>
      <w:r w:rsidRPr="0051450A">
        <w:rPr>
          <w:rFonts w:ascii="Times New Roman" w:eastAsia="Times New Roman" w:hAnsi="Times New Roman" w:cs="Times New Roman"/>
          <w:color w:val="000000"/>
          <w:spacing w:val="13"/>
          <w:sz w:val="24"/>
          <w:szCs w:val="24"/>
        </w:rPr>
        <w:t xml:space="preserve">(1) There shall be appointed by </w:t>
      </w:r>
      <w:r w:rsidRPr="0051450A">
        <w:rPr>
          <w:rFonts w:ascii="Times New Roman" w:eastAsia="Times New Roman" w:hAnsi="Times New Roman" w:cs="Times New Roman"/>
          <w:color w:val="000000"/>
          <w:spacing w:val="-6"/>
          <w:sz w:val="24"/>
          <w:szCs w:val="24"/>
        </w:rPr>
        <w:t>Government a Director General for carrying out the purposes of this Act.</w:t>
      </w:r>
    </w:p>
    <w:p w:rsidR="00A761E5" w:rsidRPr="000066FC" w:rsidRDefault="000066FC" w:rsidP="000066FC">
      <w:pPr>
        <w:shd w:val="clear" w:color="auto" w:fill="FFFFFF"/>
        <w:tabs>
          <w:tab w:val="left" w:pos="1200"/>
        </w:tabs>
        <w:ind w:right="18"/>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ab/>
      </w:r>
    </w:p>
    <w:p w:rsidR="00A761E5" w:rsidRPr="0051450A" w:rsidRDefault="00A761E5" w:rsidP="00A761E5">
      <w:pPr>
        <w:widowControl w:val="0"/>
        <w:shd w:val="clear" w:color="auto" w:fill="FFFFFF"/>
        <w:autoSpaceDE w:val="0"/>
        <w:autoSpaceDN w:val="0"/>
        <w:adjustRightInd w:val="0"/>
        <w:ind w:right="18" w:firstLine="715"/>
        <w:jc w:val="both"/>
        <w:rPr>
          <w:rFonts w:ascii="Times New Roman" w:hAnsi="Times New Roman" w:cs="Times New Roman"/>
          <w:color w:val="000000"/>
          <w:spacing w:val="-8"/>
          <w:sz w:val="24"/>
          <w:szCs w:val="24"/>
        </w:rPr>
      </w:pPr>
      <w:r w:rsidRPr="0051450A">
        <w:rPr>
          <w:rFonts w:ascii="Times New Roman" w:hAnsi="Times New Roman" w:cs="Times New Roman"/>
          <w:color w:val="000000"/>
          <w:sz w:val="24"/>
          <w:szCs w:val="24"/>
        </w:rPr>
        <w:t>(2)</w:t>
      </w:r>
      <w:r w:rsidRPr="0051450A">
        <w:rPr>
          <w:rFonts w:ascii="Times New Roman" w:hAnsi="Times New Roman" w:cs="Times New Roman"/>
          <w:color w:val="000000"/>
          <w:sz w:val="24"/>
          <w:szCs w:val="24"/>
        </w:rPr>
        <w:tab/>
      </w:r>
      <w:r w:rsidRPr="0051450A">
        <w:rPr>
          <w:rFonts w:ascii="Times New Roman" w:eastAsia="Times New Roman" w:hAnsi="Times New Roman" w:cs="Times New Roman"/>
          <w:color w:val="000000"/>
          <w:sz w:val="24"/>
          <w:szCs w:val="24"/>
        </w:rPr>
        <w:t xml:space="preserve">The Director General may be provided with such officers and staff as is </w:t>
      </w:r>
      <w:r w:rsidRPr="0051450A">
        <w:rPr>
          <w:rFonts w:ascii="Times New Roman" w:eastAsia="Times New Roman" w:hAnsi="Times New Roman" w:cs="Times New Roman"/>
          <w:color w:val="000000"/>
          <w:spacing w:val="-4"/>
          <w:sz w:val="24"/>
          <w:szCs w:val="24"/>
        </w:rPr>
        <w:t xml:space="preserve">considered necessary by Government for the efficient performance of the functions of the </w:t>
      </w:r>
      <w:r w:rsidRPr="0051450A">
        <w:rPr>
          <w:rFonts w:ascii="Times New Roman" w:eastAsia="Times New Roman" w:hAnsi="Times New Roman" w:cs="Times New Roman"/>
          <w:color w:val="000000"/>
          <w:spacing w:val="-8"/>
          <w:sz w:val="24"/>
          <w:szCs w:val="24"/>
        </w:rPr>
        <w:t>Director General.</w:t>
      </w:r>
    </w:p>
    <w:p w:rsidR="00A761E5" w:rsidRPr="000066FC" w:rsidRDefault="00A761E5" w:rsidP="00A761E5">
      <w:pPr>
        <w:widowControl w:val="0"/>
        <w:shd w:val="clear" w:color="auto" w:fill="FFFFFF"/>
        <w:autoSpaceDE w:val="0"/>
        <w:autoSpaceDN w:val="0"/>
        <w:adjustRightInd w:val="0"/>
        <w:ind w:right="18" w:firstLine="715"/>
        <w:jc w:val="both"/>
        <w:rPr>
          <w:rFonts w:ascii="Times New Roman" w:eastAsia="Times New Roman" w:hAnsi="Times New Roman" w:cs="Times New Roman"/>
          <w:color w:val="000000"/>
          <w:spacing w:val="-10"/>
          <w:sz w:val="16"/>
          <w:szCs w:val="16"/>
        </w:rPr>
      </w:pPr>
    </w:p>
    <w:p w:rsidR="00A761E5" w:rsidRPr="0051450A" w:rsidRDefault="00A761E5" w:rsidP="00C87778">
      <w:pPr>
        <w:widowControl w:val="0"/>
        <w:shd w:val="clear" w:color="auto" w:fill="FFFFFF"/>
        <w:autoSpaceDE w:val="0"/>
        <w:autoSpaceDN w:val="0"/>
        <w:adjustRightInd w:val="0"/>
        <w:ind w:right="18" w:firstLine="715"/>
        <w:jc w:val="both"/>
        <w:rPr>
          <w:rFonts w:ascii="Times New Roman" w:hAnsi="Times New Roman" w:cs="Times New Roman"/>
          <w:color w:val="000000"/>
          <w:sz w:val="24"/>
          <w:szCs w:val="24"/>
        </w:rPr>
      </w:pPr>
      <w:r w:rsidRPr="0051450A">
        <w:rPr>
          <w:rFonts w:ascii="Times New Roman" w:hAnsi="Times New Roman" w:cs="Times New Roman"/>
          <w:color w:val="000000"/>
          <w:sz w:val="24"/>
          <w:szCs w:val="24"/>
        </w:rPr>
        <w:t>(3)</w:t>
      </w:r>
      <w:r w:rsidRPr="0051450A">
        <w:rPr>
          <w:rFonts w:ascii="Times New Roman" w:hAnsi="Times New Roman" w:cs="Times New Roman"/>
          <w:color w:val="000000"/>
          <w:sz w:val="24"/>
          <w:szCs w:val="24"/>
        </w:rPr>
        <w:tab/>
      </w:r>
      <w:r w:rsidRPr="0051450A">
        <w:rPr>
          <w:rFonts w:ascii="Times New Roman" w:eastAsia="Times New Roman" w:hAnsi="Times New Roman" w:cs="Times New Roman"/>
          <w:color w:val="000000"/>
          <w:sz w:val="24"/>
          <w:szCs w:val="24"/>
        </w:rPr>
        <w:t xml:space="preserve">Till such time as the Director General is appointed under sub-section (1), every Commissioner, in respect of Katchi Abadi in the Division concerned, shall exercise all the powers and perform all the duties and functions of the Director General conferred </w:t>
      </w:r>
      <w:r w:rsidR="00C87778">
        <w:rPr>
          <w:rFonts w:ascii="Times New Roman" w:eastAsia="Times New Roman" w:hAnsi="Times New Roman" w:cs="Times New Roman"/>
          <w:color w:val="000000"/>
          <w:sz w:val="24"/>
          <w:szCs w:val="24"/>
        </w:rPr>
        <w:t>on</w:t>
      </w:r>
      <w:r w:rsidRPr="0051450A">
        <w:rPr>
          <w:rFonts w:ascii="Times New Roman" w:eastAsia="Times New Roman" w:hAnsi="Times New Roman" w:cs="Times New Roman"/>
          <w:color w:val="000000"/>
          <w:sz w:val="24"/>
          <w:szCs w:val="24"/>
        </w:rPr>
        <w:t>, or assigned to him under this Act.</w:t>
      </w:r>
    </w:p>
    <w:p w:rsidR="00A761E5" w:rsidRPr="000066FC" w:rsidRDefault="00A761E5" w:rsidP="00A761E5">
      <w:pPr>
        <w:widowControl w:val="0"/>
        <w:shd w:val="clear" w:color="auto" w:fill="FFFFFF"/>
        <w:autoSpaceDE w:val="0"/>
        <w:autoSpaceDN w:val="0"/>
        <w:adjustRightInd w:val="0"/>
        <w:ind w:right="18" w:firstLine="715"/>
        <w:jc w:val="both"/>
        <w:rPr>
          <w:rFonts w:ascii="Times New Roman" w:eastAsia="Times New Roman" w:hAnsi="Times New Roman" w:cs="Times New Roman"/>
          <w:color w:val="000000"/>
          <w:sz w:val="14"/>
          <w:szCs w:val="14"/>
        </w:rPr>
      </w:pPr>
    </w:p>
    <w:p w:rsidR="00A761E5" w:rsidRPr="0051450A" w:rsidRDefault="00A761E5" w:rsidP="00A761E5">
      <w:pPr>
        <w:shd w:val="clear" w:color="auto" w:fill="FFFFFF"/>
        <w:tabs>
          <w:tab w:val="left" w:pos="691"/>
        </w:tabs>
        <w:ind w:right="18"/>
        <w:jc w:val="both"/>
        <w:rPr>
          <w:rFonts w:ascii="Times New Roman" w:hAnsi="Times New Roman" w:cs="Times New Roman"/>
          <w:color w:val="000000"/>
          <w:spacing w:val="-6"/>
          <w:sz w:val="24"/>
          <w:szCs w:val="24"/>
        </w:rPr>
      </w:pPr>
      <w:r w:rsidRPr="0051450A">
        <w:rPr>
          <w:rFonts w:ascii="Times New Roman" w:eastAsia="Times New Roman" w:hAnsi="Times New Roman" w:cs="Times New Roman"/>
          <w:b/>
          <w:color w:val="000000"/>
          <w:spacing w:val="-18"/>
          <w:sz w:val="24"/>
          <w:szCs w:val="24"/>
        </w:rPr>
        <w:t>4.</w:t>
      </w:r>
      <w:r w:rsidRPr="0051450A">
        <w:rPr>
          <w:rFonts w:ascii="Times New Roman" w:eastAsia="Times New Roman" w:hAnsi="Times New Roman" w:cs="Times New Roman"/>
          <w:color w:val="000000"/>
          <w:sz w:val="24"/>
          <w:szCs w:val="24"/>
        </w:rPr>
        <w:tab/>
      </w:r>
      <w:r w:rsidRPr="0051450A">
        <w:rPr>
          <w:rFonts w:ascii="Times New Roman" w:eastAsia="Times New Roman" w:hAnsi="Times New Roman" w:cs="Times New Roman"/>
          <w:b/>
          <w:i/>
          <w:iCs/>
          <w:color w:val="000000"/>
          <w:spacing w:val="17"/>
          <w:sz w:val="24"/>
          <w:szCs w:val="24"/>
          <w:u w:val="single"/>
        </w:rPr>
        <w:t>Powers and functions of the Director General</w:t>
      </w:r>
      <w:r w:rsidRPr="0051450A">
        <w:rPr>
          <w:rFonts w:ascii="Times New Roman" w:eastAsia="Times New Roman" w:hAnsi="Times New Roman" w:cs="Times New Roman"/>
          <w:b/>
          <w:i/>
          <w:iCs/>
          <w:color w:val="000000"/>
          <w:spacing w:val="17"/>
          <w:sz w:val="24"/>
          <w:szCs w:val="24"/>
        </w:rPr>
        <w:t>:</w:t>
      </w:r>
      <w:r w:rsidRPr="0051450A">
        <w:rPr>
          <w:rFonts w:ascii="Times New Roman" w:eastAsia="Times New Roman" w:hAnsi="Times New Roman" w:cs="Times New Roman"/>
          <w:b/>
          <w:i/>
          <w:color w:val="000000"/>
          <w:spacing w:val="17"/>
          <w:sz w:val="24"/>
          <w:szCs w:val="24"/>
        </w:rPr>
        <w:t>—</w:t>
      </w:r>
      <w:r w:rsidRPr="0051450A">
        <w:rPr>
          <w:rFonts w:ascii="Times New Roman" w:eastAsia="Times New Roman" w:hAnsi="Times New Roman" w:cs="Times New Roman"/>
          <w:color w:val="000000"/>
          <w:spacing w:val="17"/>
          <w:sz w:val="24"/>
          <w:szCs w:val="24"/>
        </w:rPr>
        <w:t xml:space="preserve">(1) Subject to the </w:t>
      </w:r>
      <w:r w:rsidRPr="0051450A">
        <w:rPr>
          <w:rFonts w:ascii="Times New Roman" w:eastAsia="Times New Roman" w:hAnsi="Times New Roman" w:cs="Times New Roman"/>
          <w:color w:val="000000"/>
          <w:spacing w:val="1"/>
          <w:sz w:val="24"/>
          <w:szCs w:val="24"/>
        </w:rPr>
        <w:t xml:space="preserve">provisions of this Act and general control of Government, the Director General shall exercise such powers and perform such functions and duties as may be necessary for </w:t>
      </w:r>
      <w:r w:rsidRPr="0051450A">
        <w:rPr>
          <w:rFonts w:ascii="Times New Roman" w:eastAsia="Times New Roman" w:hAnsi="Times New Roman" w:cs="Times New Roman"/>
          <w:color w:val="000000"/>
          <w:spacing w:val="-6"/>
          <w:sz w:val="24"/>
          <w:szCs w:val="24"/>
        </w:rPr>
        <w:t>carrying out the purposes of this Act.</w:t>
      </w:r>
    </w:p>
    <w:p w:rsidR="00A761E5" w:rsidRPr="000066FC" w:rsidRDefault="000066FC" w:rsidP="000066FC">
      <w:pPr>
        <w:shd w:val="clear" w:color="auto" w:fill="FFFFFF"/>
        <w:tabs>
          <w:tab w:val="left" w:pos="1935"/>
        </w:tabs>
        <w:ind w:right="18"/>
        <w:jc w:val="both"/>
        <w:rPr>
          <w:rFonts w:ascii="Times New Roman" w:eastAsia="Times New Roman" w:hAnsi="Times New Roman" w:cs="Times New Roman"/>
          <w:sz w:val="18"/>
          <w:szCs w:val="18"/>
        </w:rPr>
      </w:pPr>
      <w:r>
        <w:rPr>
          <w:rFonts w:ascii="Times New Roman" w:eastAsia="Times New Roman" w:hAnsi="Times New Roman" w:cs="Times New Roman"/>
          <w:sz w:val="24"/>
          <w:szCs w:val="24"/>
        </w:rPr>
        <w:tab/>
      </w:r>
    </w:p>
    <w:p w:rsidR="00A761E5" w:rsidRPr="0051450A" w:rsidRDefault="00A761E5" w:rsidP="00A761E5">
      <w:pPr>
        <w:widowControl w:val="0"/>
        <w:shd w:val="clear" w:color="auto" w:fill="FFFFFF"/>
        <w:autoSpaceDE w:val="0"/>
        <w:autoSpaceDN w:val="0"/>
        <w:adjustRightInd w:val="0"/>
        <w:ind w:right="18" w:firstLine="715"/>
        <w:jc w:val="both"/>
        <w:rPr>
          <w:rFonts w:ascii="Times New Roman" w:eastAsia="Times New Roman" w:hAnsi="Times New Roman" w:cs="Times New Roman"/>
          <w:color w:val="000000"/>
          <w:sz w:val="24"/>
          <w:szCs w:val="24"/>
        </w:rPr>
      </w:pPr>
      <w:r w:rsidRPr="0051450A">
        <w:rPr>
          <w:rFonts w:ascii="Times New Roman" w:eastAsia="Times New Roman" w:hAnsi="Times New Roman" w:cs="Times New Roman"/>
          <w:color w:val="000000"/>
          <w:sz w:val="24"/>
          <w:szCs w:val="24"/>
        </w:rPr>
        <w:t>(2)</w:t>
      </w:r>
      <w:r w:rsidRPr="0051450A">
        <w:rPr>
          <w:rFonts w:ascii="Times New Roman" w:hAnsi="Times New Roman" w:cs="Times New Roman"/>
          <w:color w:val="000000"/>
          <w:sz w:val="24"/>
          <w:szCs w:val="24"/>
        </w:rPr>
        <w:tab/>
      </w:r>
      <w:r w:rsidRPr="0051450A">
        <w:rPr>
          <w:rFonts w:ascii="Times New Roman" w:eastAsia="Times New Roman" w:hAnsi="Times New Roman" w:cs="Times New Roman"/>
          <w:color w:val="000000"/>
          <w:sz w:val="24"/>
          <w:szCs w:val="24"/>
        </w:rPr>
        <w:t>Without prejudice to the generality of the foregoing provisions, the Director General shall—</w:t>
      </w: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w:t>
      </w:r>
      <w:r w:rsidRPr="0051450A">
        <w:rPr>
          <w:rFonts w:ascii="Times New Roman" w:eastAsia="Times New Roman" w:hAnsi="Times New Roman" w:cs="Times New Roman"/>
          <w:color w:val="000000"/>
          <w:spacing w:val="-5"/>
          <w:sz w:val="24"/>
          <w:szCs w:val="24"/>
        </w:rPr>
        <w:tab/>
        <w:t>implement policies formulated by Government for the regularization, development and improvement of a Katchi Abadi;</w:t>
      </w:r>
    </w:p>
    <w:p w:rsidR="00A761E5" w:rsidRPr="000066FC" w:rsidRDefault="00A761E5" w:rsidP="00A761E5">
      <w:pPr>
        <w:shd w:val="clear" w:color="auto" w:fill="FFFFFF"/>
        <w:ind w:left="2160" w:right="18" w:hanging="720"/>
        <w:jc w:val="both"/>
        <w:rPr>
          <w:rFonts w:ascii="Times New Roman" w:eastAsia="Times New Roman" w:hAnsi="Times New Roman" w:cs="Times New Roman"/>
          <w:color w:val="000000"/>
          <w:spacing w:val="-5"/>
          <w:sz w:val="18"/>
          <w:szCs w:val="18"/>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(ii)</w:t>
      </w:r>
      <w:r w:rsidRPr="0051450A">
        <w:rPr>
          <w:rFonts w:ascii="Times New Roman" w:eastAsia="Times New Roman" w:hAnsi="Times New Roman" w:cs="Times New Roman"/>
          <w:color w:val="000000"/>
          <w:spacing w:val="-5"/>
          <w:sz w:val="24"/>
          <w:szCs w:val="24"/>
        </w:rPr>
        <w:tab/>
        <w:t xml:space="preserve">lay down guidelines for the implementation of such policies by the concerned authorities; </w:t>
      </w:r>
    </w:p>
    <w:p w:rsidR="00A761E5" w:rsidRPr="000066FC" w:rsidRDefault="000066FC" w:rsidP="000066FC">
      <w:pPr>
        <w:shd w:val="clear" w:color="auto" w:fill="FFFFFF"/>
        <w:tabs>
          <w:tab w:val="left" w:pos="2385"/>
        </w:tabs>
        <w:ind w:left="2160" w:right="18" w:hanging="720"/>
        <w:jc w:val="both"/>
        <w:rPr>
          <w:rFonts w:ascii="Times New Roman" w:eastAsia="Times New Roman" w:hAnsi="Times New Roman" w:cs="Times New Roman"/>
          <w:color w:val="000000"/>
          <w:spacing w:val="-5"/>
          <w:sz w:val="10"/>
          <w:szCs w:val="10"/>
        </w:rPr>
      </w:pPr>
      <w:r>
        <w:rPr>
          <w:rFonts w:ascii="Times New Roman" w:eastAsia="Times New Roman" w:hAnsi="Times New Roman" w:cs="Times New Roman"/>
          <w:color w:val="000000"/>
          <w:spacing w:val="-5"/>
          <w:sz w:val="18"/>
          <w:szCs w:val="18"/>
        </w:rPr>
        <w:tab/>
      </w: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(iii)</w:t>
      </w:r>
      <w:r w:rsidRPr="0051450A">
        <w:rPr>
          <w:rFonts w:ascii="Times New Roman" w:eastAsia="Times New Roman" w:hAnsi="Times New Roman" w:cs="Times New Roman"/>
          <w:color w:val="000000"/>
          <w:spacing w:val="-5"/>
          <w:sz w:val="24"/>
          <w:szCs w:val="24"/>
        </w:rPr>
        <w:tab/>
        <w:t>identity an area to be declared as a Katchi Abadi under this Act;</w:t>
      </w:r>
    </w:p>
    <w:p w:rsidR="00A761E5" w:rsidRPr="000066FC" w:rsidRDefault="000066FC" w:rsidP="000066FC">
      <w:pPr>
        <w:shd w:val="clear" w:color="auto" w:fill="FFFFFF"/>
        <w:tabs>
          <w:tab w:val="left" w:pos="2970"/>
        </w:tabs>
        <w:ind w:left="2160" w:right="18" w:hanging="720"/>
        <w:jc w:val="both"/>
        <w:rPr>
          <w:rFonts w:ascii="Times New Roman" w:eastAsia="Times New Roman" w:hAnsi="Times New Roman" w:cs="Times New Roman"/>
          <w:color w:val="000000"/>
          <w:spacing w:val="-5"/>
          <w:sz w:val="12"/>
          <w:szCs w:val="12"/>
        </w:rPr>
      </w:pPr>
      <w:r>
        <w:rPr>
          <w:rFonts w:ascii="Times New Roman" w:eastAsia="Times New Roman" w:hAnsi="Times New Roman" w:cs="Times New Roman"/>
          <w:color w:val="000000"/>
          <w:spacing w:val="-5"/>
          <w:sz w:val="20"/>
          <w:szCs w:val="20"/>
        </w:rPr>
        <w:tab/>
      </w:r>
      <w:r>
        <w:rPr>
          <w:rFonts w:ascii="Times New Roman" w:eastAsia="Times New Roman" w:hAnsi="Times New Roman" w:cs="Times New Roman"/>
          <w:color w:val="000000"/>
          <w:spacing w:val="-5"/>
          <w:sz w:val="20"/>
          <w:szCs w:val="20"/>
        </w:rPr>
        <w:tab/>
      </w:r>
    </w:p>
    <w:p w:rsidR="000066FC" w:rsidRDefault="000066FC"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0066FC" w:rsidRDefault="000066FC"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0066FC" w:rsidRDefault="000066FC"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0066FC" w:rsidRPr="006A5689" w:rsidRDefault="006A5689" w:rsidP="006A5689">
      <w:pPr>
        <w:shd w:val="clear" w:color="auto" w:fill="FFFFFF"/>
        <w:tabs>
          <w:tab w:val="left" w:pos="3480"/>
        </w:tabs>
        <w:ind w:left="2160" w:right="18" w:hanging="720"/>
        <w:jc w:val="both"/>
        <w:rPr>
          <w:rFonts w:ascii="Times New Roman" w:eastAsia="Times New Roman" w:hAnsi="Times New Roman" w:cs="Times New Roman"/>
          <w:color w:val="000000"/>
          <w:spacing w:val="-5"/>
          <w:sz w:val="24"/>
          <w:szCs w:val="24"/>
          <w:u w:val="single"/>
        </w:rPr>
      </w:pP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rPr>
        <w:tab/>
      </w:r>
      <w:r>
        <w:rPr>
          <w:rFonts w:ascii="Times New Roman" w:eastAsia="Times New Roman" w:hAnsi="Times New Roman" w:cs="Times New Roman"/>
          <w:color w:val="000000"/>
          <w:spacing w:val="-5"/>
          <w:sz w:val="24"/>
          <w:szCs w:val="24"/>
          <w:u w:val="single"/>
        </w:rPr>
        <w:tab/>
      </w:r>
      <w:r>
        <w:rPr>
          <w:rFonts w:ascii="Times New Roman" w:eastAsia="Times New Roman" w:hAnsi="Times New Roman" w:cs="Times New Roman"/>
          <w:color w:val="000000"/>
          <w:spacing w:val="-5"/>
          <w:sz w:val="24"/>
          <w:szCs w:val="24"/>
          <w:u w:val="single"/>
        </w:rPr>
        <w:tab/>
      </w:r>
      <w:r>
        <w:rPr>
          <w:rFonts w:ascii="Times New Roman" w:eastAsia="Times New Roman" w:hAnsi="Times New Roman" w:cs="Times New Roman"/>
          <w:color w:val="000000"/>
          <w:spacing w:val="-5"/>
          <w:sz w:val="24"/>
          <w:szCs w:val="24"/>
          <w:u w:val="single"/>
        </w:rPr>
        <w:tab/>
      </w:r>
      <w:r>
        <w:rPr>
          <w:rFonts w:ascii="Times New Roman" w:eastAsia="Times New Roman" w:hAnsi="Times New Roman" w:cs="Times New Roman"/>
          <w:color w:val="000000"/>
          <w:spacing w:val="-5"/>
          <w:sz w:val="24"/>
          <w:szCs w:val="24"/>
          <w:u w:val="single"/>
        </w:rPr>
        <w:tab/>
      </w:r>
      <w:r>
        <w:rPr>
          <w:rFonts w:ascii="Times New Roman" w:eastAsia="Times New Roman" w:hAnsi="Times New Roman" w:cs="Times New Roman"/>
          <w:color w:val="000000"/>
          <w:spacing w:val="-5"/>
          <w:sz w:val="24"/>
          <w:szCs w:val="24"/>
          <w:u w:val="single"/>
        </w:rPr>
        <w:tab/>
      </w:r>
    </w:p>
    <w:p w:rsidR="006A5689" w:rsidRDefault="006A5689" w:rsidP="006A5689">
      <w:pPr>
        <w:shd w:val="clear" w:color="auto" w:fill="FFFFFF"/>
        <w:ind w:left="90" w:right="18"/>
        <w:jc w:val="both"/>
        <w:rPr>
          <w:rFonts w:ascii="Times New Roman" w:hAnsi="Times New Roman" w:cs="Times New Roman"/>
          <w:sz w:val="16"/>
          <w:szCs w:val="16"/>
        </w:rPr>
      </w:pPr>
    </w:p>
    <w:p w:rsidR="006A5689" w:rsidRDefault="006A5689" w:rsidP="006A5689">
      <w:pPr>
        <w:shd w:val="clear" w:color="auto" w:fill="FFFFFF"/>
        <w:ind w:left="90" w:right="18"/>
        <w:jc w:val="both"/>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p w:rsidR="006A5689" w:rsidRPr="0051450A" w:rsidRDefault="006A5689" w:rsidP="006A5689">
      <w:pPr>
        <w:shd w:val="clear" w:color="auto" w:fill="FFFFFF"/>
        <w:ind w:left="90" w:right="18"/>
        <w:jc w:val="both"/>
        <w:rPr>
          <w:rFonts w:ascii="Times New Roman" w:eastAsia="Times New Roman" w:hAnsi="Times New Roman" w:cs="Times New Roman"/>
          <w:color w:val="000000"/>
          <w:spacing w:val="-5"/>
          <w:sz w:val="24"/>
          <w:szCs w:val="24"/>
        </w:rPr>
      </w:pPr>
      <w:r>
        <w:rPr>
          <w:rStyle w:val="FootnoteReference"/>
          <w:rFonts w:ascii="Times New Roman" w:hAnsi="Times New Roman" w:cs="Times New Roman"/>
          <w:sz w:val="16"/>
          <w:szCs w:val="16"/>
        </w:rPr>
        <w:t>2</w:t>
      </w:r>
      <w:r w:rsidRPr="004A0BFD">
        <w:rPr>
          <w:rFonts w:ascii="Times New Roman" w:hAnsi="Times New Roman" w:cs="Times New Roman"/>
          <w:sz w:val="16"/>
          <w:szCs w:val="16"/>
        </w:rPr>
        <w:t>Substituted vide Khyber Pakhtunkhwa Act No. IV of 2011</w:t>
      </w:r>
    </w:p>
    <w:p w:rsidR="000066FC" w:rsidRDefault="000066FC"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(iv)</w:t>
      </w:r>
      <w:r w:rsidRPr="0051450A">
        <w:rPr>
          <w:rFonts w:ascii="Times New Roman" w:eastAsia="Times New Roman" w:hAnsi="Times New Roman" w:cs="Times New Roman"/>
          <w:color w:val="000000"/>
          <w:spacing w:val="-5"/>
          <w:sz w:val="24"/>
          <w:szCs w:val="24"/>
        </w:rPr>
        <w:tab/>
        <w:t>arrange or carry out detailed physical survey and census of occupants of Katchi Abadis and prepare or cause to be prepared plans and amelioration plans and designs of infrastructural works in connection with the regularisation and development of the Katchi Abadis;</w:t>
      </w:r>
    </w:p>
    <w:p w:rsidR="00571178" w:rsidRDefault="00571178"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6A5689"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 xml:space="preserve"> </w:t>
      </w:r>
      <w:r w:rsidR="00A761E5" w:rsidRPr="0051450A">
        <w:rPr>
          <w:rFonts w:ascii="Times New Roman" w:eastAsia="Times New Roman" w:hAnsi="Times New Roman" w:cs="Times New Roman"/>
          <w:color w:val="000000"/>
          <w:spacing w:val="-5"/>
          <w:sz w:val="24"/>
          <w:szCs w:val="24"/>
        </w:rPr>
        <w:t>(v)</w:t>
      </w:r>
      <w:r w:rsidR="00A761E5" w:rsidRPr="0051450A">
        <w:rPr>
          <w:rFonts w:ascii="Times New Roman" w:eastAsia="Times New Roman" w:hAnsi="Times New Roman" w:cs="Times New Roman"/>
          <w:color w:val="000000"/>
          <w:spacing w:val="-5"/>
          <w:sz w:val="24"/>
          <w:szCs w:val="24"/>
        </w:rPr>
        <w:tab/>
        <w:t>formulate development and financial programmes in respect of Katchi Abadis and determine implementation strategy of such programmes;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(vi)</w:t>
      </w:r>
      <w:r w:rsidRPr="0051450A">
        <w:rPr>
          <w:rFonts w:ascii="Times New Roman" w:eastAsia="Times New Roman" w:hAnsi="Times New Roman" w:cs="Times New Roman"/>
          <w:color w:val="000000"/>
          <w:spacing w:val="-5"/>
          <w:sz w:val="24"/>
          <w:szCs w:val="24"/>
        </w:rPr>
        <w:tab/>
        <w:t>oversee the operation of the fund;</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(vii)</w:t>
      </w:r>
      <w:r w:rsidRPr="0051450A">
        <w:rPr>
          <w:rFonts w:ascii="Times New Roman" w:eastAsia="Times New Roman" w:hAnsi="Times New Roman" w:cs="Times New Roman"/>
          <w:color w:val="000000"/>
          <w:spacing w:val="-5"/>
          <w:sz w:val="24"/>
          <w:szCs w:val="24"/>
        </w:rPr>
        <w:tab/>
        <w:t>acquire, hold, control and administer movable or immovable property or dispose of such property;</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(viii)</w:t>
      </w:r>
      <w:r w:rsidRPr="0051450A">
        <w:rPr>
          <w:rFonts w:ascii="Times New Roman" w:eastAsia="Times New Roman" w:hAnsi="Times New Roman" w:cs="Times New Roman"/>
          <w:color w:val="000000"/>
          <w:spacing w:val="-5"/>
          <w:sz w:val="24"/>
          <w:szCs w:val="24"/>
        </w:rPr>
        <w:tab/>
        <w:t>prepare or cause to be prepared schemes and execute or cause to be executed such schemes;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(ix)</w:t>
      </w:r>
      <w:r w:rsidRPr="0051450A">
        <w:rPr>
          <w:rFonts w:ascii="Times New Roman" w:eastAsia="Times New Roman" w:hAnsi="Times New Roman" w:cs="Times New Roman"/>
          <w:color w:val="000000"/>
          <w:spacing w:val="-5"/>
          <w:sz w:val="24"/>
          <w:szCs w:val="24"/>
        </w:rPr>
        <w:tab/>
        <w:t>undertake, where necessary, low cost housing and redevelopment schemes for resettlement of shiftees from Katchi Abadis and the areas which are not regularisable as Katchi Abadis;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w:t>
      </w:r>
      <w:r w:rsidRPr="0051450A">
        <w:rPr>
          <w:rFonts w:ascii="Times New Roman" w:eastAsia="Times New Roman" w:hAnsi="Times New Roman" w:cs="Times New Roman"/>
          <w:color w:val="000000"/>
          <w:spacing w:val="-5"/>
          <w:sz w:val="24"/>
          <w:szCs w:val="24"/>
        </w:rPr>
        <w:tab/>
        <w:t>enter into and perform contracts;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(xi)</w:t>
      </w:r>
      <w:r w:rsidRPr="0051450A">
        <w:rPr>
          <w:rFonts w:ascii="Times New Roman" w:eastAsia="Times New Roman" w:hAnsi="Times New Roman" w:cs="Times New Roman"/>
          <w:color w:val="000000"/>
          <w:spacing w:val="-5"/>
          <w:sz w:val="24"/>
          <w:szCs w:val="24"/>
        </w:rPr>
        <w:tab/>
        <w:t>incur expenditure for carrying out the purposes of this Act;</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(xii)</w:t>
      </w:r>
      <w:r w:rsidRPr="0051450A">
        <w:rPr>
          <w:rFonts w:ascii="Times New Roman" w:eastAsia="Times New Roman" w:hAnsi="Times New Roman" w:cs="Times New Roman"/>
          <w:color w:val="000000"/>
          <w:spacing w:val="-5"/>
          <w:sz w:val="24"/>
          <w:szCs w:val="24"/>
        </w:rPr>
        <w:tab/>
        <w:t>arrange civic amenities and civic services in Katchi Abadis through the Local Councils, other concerned agencies or donor agencies of Pakistan or foreign origin;</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(xiii)</w:t>
      </w:r>
      <w:r w:rsidRPr="0051450A">
        <w:rPr>
          <w:rFonts w:ascii="Times New Roman" w:eastAsia="Times New Roman" w:hAnsi="Times New Roman" w:cs="Times New Roman"/>
          <w:color w:val="000000"/>
          <w:spacing w:val="-5"/>
          <w:sz w:val="24"/>
          <w:szCs w:val="24"/>
        </w:rPr>
        <w:tab/>
        <w:t>inspect or cause to be inspected the development schemes of Katchi Abadis and may issue such instructions as may be necessary with regard to the sanctioning and preparation of such schemes;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(xiv)</w:t>
      </w:r>
      <w:r w:rsidRPr="0051450A">
        <w:rPr>
          <w:rFonts w:ascii="Times New Roman" w:eastAsia="Times New Roman" w:hAnsi="Times New Roman" w:cs="Times New Roman"/>
          <w:color w:val="000000"/>
          <w:spacing w:val="-5"/>
          <w:sz w:val="24"/>
          <w:szCs w:val="24"/>
        </w:rPr>
        <w:tab/>
        <w:t>call for the record of any of the proceedings of an implementation Committee and subject to the prior approval of Government, alter its decisions if deemed proper;</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(xv)</w:t>
      </w:r>
      <w:r w:rsidRPr="0051450A">
        <w:rPr>
          <w:rFonts w:ascii="Times New Roman" w:eastAsia="Times New Roman" w:hAnsi="Times New Roman" w:cs="Times New Roman"/>
          <w:color w:val="000000"/>
          <w:spacing w:val="-5"/>
          <w:sz w:val="24"/>
          <w:szCs w:val="24"/>
        </w:rPr>
        <w:tab/>
        <w:t>evict or cause to be evicted unauthorised persons or remove or cause to be removed encroachments from Katchi Abadis in accordance with the law for the time being in force;</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(xvi)</w:t>
      </w:r>
      <w:r w:rsidRPr="0051450A">
        <w:rPr>
          <w:rFonts w:ascii="Times New Roman" w:eastAsia="Times New Roman" w:hAnsi="Times New Roman" w:cs="Times New Roman"/>
          <w:color w:val="000000"/>
          <w:spacing w:val="-5"/>
          <w:sz w:val="24"/>
          <w:szCs w:val="24"/>
        </w:rPr>
        <w:tab/>
        <w:t>decide, with the prior approval of Government, all disputes between an Implementation Committee and local authorities with regard to survey lists, fixation of market price of the land and all matters concerning the regularisation or development of Katchi Abadis; and</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lastRenderedPageBreak/>
        <w:t>(xvii)</w:t>
      </w:r>
      <w:r w:rsidRPr="0051450A">
        <w:rPr>
          <w:rFonts w:ascii="Times New Roman" w:eastAsia="Times New Roman" w:hAnsi="Times New Roman" w:cs="Times New Roman"/>
          <w:color w:val="000000"/>
          <w:spacing w:val="-5"/>
          <w:sz w:val="24"/>
          <w:szCs w:val="24"/>
        </w:rPr>
        <w:tab/>
        <w:t>issue directions with regard to survey lists, fixation of market price and development charges</w:t>
      </w:r>
      <w:r w:rsidRPr="0051450A">
        <w:rPr>
          <w:rFonts w:ascii="Times New Roman" w:hAnsi="Times New Roman" w:cs="Times New Roman"/>
          <w:color w:val="000000"/>
          <w:spacing w:val="-5"/>
          <w:sz w:val="24"/>
          <w:szCs w:val="24"/>
        </w:rPr>
        <w:t>.</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5" w:right="18"/>
        <w:jc w:val="both"/>
        <w:rPr>
          <w:rFonts w:ascii="Times New Roman" w:hAnsi="Times New Roman" w:cs="Times New Roman"/>
          <w:color w:val="000000"/>
          <w:spacing w:val="-2"/>
          <w:sz w:val="24"/>
          <w:szCs w:val="24"/>
        </w:rPr>
      </w:pPr>
      <w:r w:rsidRPr="0051450A">
        <w:rPr>
          <w:rFonts w:ascii="Times New Roman" w:eastAsia="Times New Roman" w:hAnsi="Times New Roman" w:cs="Times New Roman"/>
          <w:b/>
          <w:color w:val="000000"/>
          <w:w w:val="111"/>
          <w:sz w:val="24"/>
          <w:szCs w:val="24"/>
        </w:rPr>
        <w:t>5.</w:t>
      </w:r>
      <w:r w:rsidRPr="0051450A">
        <w:rPr>
          <w:rFonts w:ascii="Times New Roman" w:hAnsi="Times New Roman" w:cs="Times New Roman"/>
          <w:b/>
          <w:color w:val="000000"/>
          <w:w w:val="111"/>
          <w:sz w:val="24"/>
          <w:szCs w:val="24"/>
        </w:rPr>
        <w:tab/>
      </w:r>
      <w:r w:rsidRPr="0051450A">
        <w:rPr>
          <w:rFonts w:ascii="Times New Roman" w:eastAsia="Times New Roman" w:hAnsi="Times New Roman" w:cs="Times New Roman"/>
          <w:b/>
          <w:i/>
          <w:iCs/>
          <w:color w:val="000000"/>
          <w:w w:val="111"/>
          <w:sz w:val="24"/>
          <w:szCs w:val="24"/>
          <w:u w:val="single"/>
        </w:rPr>
        <w:t>Constitution of Implementation Committee</w:t>
      </w:r>
      <w:r w:rsidRPr="0051450A">
        <w:rPr>
          <w:rFonts w:ascii="Times New Roman" w:eastAsia="Times New Roman" w:hAnsi="Times New Roman" w:cs="Times New Roman"/>
          <w:b/>
          <w:i/>
          <w:iCs/>
          <w:color w:val="000000"/>
          <w:w w:val="111"/>
          <w:sz w:val="24"/>
          <w:szCs w:val="24"/>
        </w:rPr>
        <w:t>:—</w:t>
      </w:r>
      <w:r w:rsidRPr="0051450A">
        <w:rPr>
          <w:rFonts w:ascii="Times New Roman" w:eastAsia="Times New Roman" w:hAnsi="Times New Roman" w:cs="Times New Roman"/>
          <w:color w:val="000000"/>
          <w:w w:val="111"/>
          <w:sz w:val="24"/>
          <w:szCs w:val="24"/>
        </w:rPr>
        <w:t xml:space="preserve">(1) There shall be an </w:t>
      </w:r>
      <w:r w:rsidRPr="0051450A">
        <w:rPr>
          <w:rFonts w:ascii="Times New Roman" w:eastAsia="Times New Roman" w:hAnsi="Times New Roman" w:cs="Times New Roman"/>
          <w:color w:val="000000"/>
          <w:spacing w:val="-1"/>
          <w:sz w:val="24"/>
          <w:szCs w:val="24"/>
        </w:rPr>
        <w:t xml:space="preserve">Implementation Committee in each Development Authority or Council in which a Katchi </w:t>
      </w:r>
      <w:r w:rsidRPr="0051450A">
        <w:rPr>
          <w:rFonts w:ascii="Times New Roman" w:eastAsia="Times New Roman" w:hAnsi="Times New Roman" w:cs="Times New Roman"/>
          <w:color w:val="000000"/>
          <w:spacing w:val="-2"/>
          <w:sz w:val="24"/>
          <w:szCs w:val="24"/>
        </w:rPr>
        <w:t>Abadi is located.</w:t>
      </w:r>
    </w:p>
    <w:p w:rsidR="00A761E5" w:rsidRPr="0051450A" w:rsidRDefault="00A761E5" w:rsidP="00A761E5">
      <w:pPr>
        <w:shd w:val="clear" w:color="auto" w:fill="FFFFFF"/>
        <w:ind w:left="5" w:right="18"/>
        <w:jc w:val="both"/>
        <w:rPr>
          <w:rFonts w:ascii="Times New Roman" w:eastAsia="Times New Roman" w:hAnsi="Times New Roman" w:cs="Times New Roman"/>
          <w:sz w:val="24"/>
          <w:szCs w:val="24"/>
        </w:rPr>
      </w:pPr>
    </w:p>
    <w:p w:rsidR="00A761E5" w:rsidRPr="0051450A" w:rsidRDefault="00A761E5" w:rsidP="00A761E5">
      <w:pPr>
        <w:widowControl w:val="0"/>
        <w:numPr>
          <w:ilvl w:val="0"/>
          <w:numId w:val="3"/>
        </w:numPr>
        <w:shd w:val="clear" w:color="auto" w:fill="FFFFFF"/>
        <w:autoSpaceDE w:val="0"/>
        <w:autoSpaceDN w:val="0"/>
        <w:adjustRightInd w:val="0"/>
        <w:ind w:right="18" w:firstLine="725"/>
        <w:jc w:val="both"/>
        <w:rPr>
          <w:rFonts w:ascii="Times New Roman" w:hAnsi="Times New Roman" w:cs="Times New Roman"/>
          <w:color w:val="000000"/>
          <w:spacing w:val="-4"/>
          <w:sz w:val="24"/>
          <w:szCs w:val="24"/>
        </w:rPr>
      </w:pPr>
      <w:r w:rsidRPr="0051450A">
        <w:rPr>
          <w:rFonts w:ascii="Times New Roman" w:eastAsia="Times New Roman" w:hAnsi="Times New Roman" w:cs="Times New Roman"/>
          <w:color w:val="000000"/>
          <w:spacing w:val="5"/>
          <w:sz w:val="24"/>
          <w:szCs w:val="24"/>
        </w:rPr>
        <w:t xml:space="preserve">The Committee shall consist of a Chairman and such other members as </w:t>
      </w:r>
      <w:r w:rsidRPr="0051450A">
        <w:rPr>
          <w:rFonts w:ascii="Times New Roman" w:eastAsia="Times New Roman" w:hAnsi="Times New Roman" w:cs="Times New Roman"/>
          <w:color w:val="000000"/>
          <w:spacing w:val="1"/>
          <w:sz w:val="24"/>
          <w:szCs w:val="24"/>
        </w:rPr>
        <w:t>Government may appoint</w:t>
      </w:r>
      <w:r w:rsidRPr="0051450A">
        <w:rPr>
          <w:rFonts w:ascii="Times New Roman" w:hAnsi="Times New Roman" w:cs="Times New Roman"/>
          <w:color w:val="000000"/>
          <w:spacing w:val="1"/>
          <w:sz w:val="24"/>
          <w:szCs w:val="24"/>
        </w:rPr>
        <w:t>.</w:t>
      </w:r>
    </w:p>
    <w:p w:rsidR="00A761E5" w:rsidRPr="0051450A" w:rsidRDefault="00A761E5" w:rsidP="00A761E5">
      <w:pPr>
        <w:widowControl w:val="0"/>
        <w:shd w:val="clear" w:color="auto" w:fill="FFFFFF"/>
        <w:autoSpaceDE w:val="0"/>
        <w:autoSpaceDN w:val="0"/>
        <w:adjustRightInd w:val="0"/>
        <w:ind w:left="725" w:right="18"/>
        <w:jc w:val="both"/>
        <w:rPr>
          <w:rFonts w:ascii="Times New Roman" w:eastAsia="Times New Roman" w:hAnsi="Times New Roman" w:cs="Times New Roman"/>
          <w:color w:val="000000"/>
          <w:spacing w:val="-4"/>
          <w:sz w:val="24"/>
          <w:szCs w:val="24"/>
        </w:rPr>
      </w:pPr>
    </w:p>
    <w:p w:rsidR="00A761E5" w:rsidRPr="0051450A" w:rsidRDefault="00A761E5" w:rsidP="00A761E5">
      <w:pPr>
        <w:widowControl w:val="0"/>
        <w:numPr>
          <w:ilvl w:val="0"/>
          <w:numId w:val="3"/>
        </w:numPr>
        <w:shd w:val="clear" w:color="auto" w:fill="FFFFFF"/>
        <w:autoSpaceDE w:val="0"/>
        <w:autoSpaceDN w:val="0"/>
        <w:adjustRightInd w:val="0"/>
        <w:ind w:right="18" w:firstLine="725"/>
        <w:jc w:val="both"/>
        <w:rPr>
          <w:rFonts w:ascii="Times New Roman" w:hAnsi="Times New Roman" w:cs="Times New Roman"/>
          <w:color w:val="000000"/>
          <w:spacing w:val="-3"/>
          <w:sz w:val="24"/>
          <w:szCs w:val="24"/>
        </w:rPr>
      </w:pPr>
      <w:r w:rsidRPr="0051450A">
        <w:rPr>
          <w:rFonts w:ascii="Times New Roman" w:eastAsia="Times New Roman" w:hAnsi="Times New Roman" w:cs="Times New Roman"/>
          <w:color w:val="000000"/>
          <w:spacing w:val="4"/>
          <w:sz w:val="24"/>
          <w:szCs w:val="24"/>
        </w:rPr>
        <w:t xml:space="preserve">The Committee may co-opt any person as its member for any particular </w:t>
      </w:r>
      <w:r w:rsidRPr="0051450A">
        <w:rPr>
          <w:rFonts w:ascii="Times New Roman" w:eastAsia="Times New Roman" w:hAnsi="Times New Roman" w:cs="Times New Roman"/>
          <w:color w:val="000000"/>
          <w:spacing w:val="2"/>
          <w:sz w:val="24"/>
          <w:szCs w:val="24"/>
        </w:rPr>
        <w:t>purpose.</w:t>
      </w:r>
    </w:p>
    <w:p w:rsidR="00A761E5" w:rsidRPr="0051450A" w:rsidRDefault="00A761E5" w:rsidP="00A761E5">
      <w:pPr>
        <w:pStyle w:val="ListParagraph"/>
        <w:ind w:right="18"/>
        <w:rPr>
          <w:rFonts w:ascii="Times New Roman" w:hAnsi="Times New Roman" w:cs="Times New Roman"/>
          <w:color w:val="000000"/>
          <w:spacing w:val="-3"/>
          <w:sz w:val="24"/>
          <w:szCs w:val="24"/>
        </w:rPr>
      </w:pPr>
    </w:p>
    <w:p w:rsidR="00A761E5" w:rsidRPr="0051450A" w:rsidRDefault="00A761E5" w:rsidP="00A761E5">
      <w:pPr>
        <w:widowControl w:val="0"/>
        <w:numPr>
          <w:ilvl w:val="0"/>
          <w:numId w:val="3"/>
        </w:numPr>
        <w:shd w:val="clear" w:color="auto" w:fill="FFFFFF"/>
        <w:autoSpaceDE w:val="0"/>
        <w:autoSpaceDN w:val="0"/>
        <w:adjustRightInd w:val="0"/>
        <w:ind w:left="725" w:right="18"/>
        <w:jc w:val="left"/>
        <w:rPr>
          <w:rFonts w:ascii="Times New Roman" w:hAnsi="Times New Roman" w:cs="Times New Roman"/>
          <w:color w:val="000000"/>
          <w:spacing w:val="-3"/>
          <w:sz w:val="24"/>
          <w:szCs w:val="24"/>
        </w:rPr>
      </w:pPr>
      <w:r w:rsidRPr="0051450A">
        <w:rPr>
          <w:rFonts w:ascii="Times New Roman" w:eastAsia="Times New Roman" w:hAnsi="Times New Roman" w:cs="Times New Roman"/>
          <w:color w:val="000000"/>
          <w:spacing w:val="-3"/>
          <w:sz w:val="24"/>
          <w:szCs w:val="24"/>
        </w:rPr>
        <w:t>The Committee shall —</w:t>
      </w:r>
    </w:p>
    <w:p w:rsidR="00A761E5" w:rsidRPr="0051450A" w:rsidRDefault="00A761E5" w:rsidP="00A761E5">
      <w:pPr>
        <w:widowControl w:val="0"/>
        <w:shd w:val="clear" w:color="auto" w:fill="FFFFFF"/>
        <w:autoSpaceDE w:val="0"/>
        <w:autoSpaceDN w:val="0"/>
        <w:adjustRightInd w:val="0"/>
        <w:ind w:left="725" w:right="18"/>
        <w:jc w:val="left"/>
        <w:rPr>
          <w:rFonts w:ascii="Times New Roman" w:eastAsia="Times New Roman" w:hAnsi="Times New Roman" w:cs="Times New Roman"/>
          <w:color w:val="000000"/>
          <w:spacing w:val="-3"/>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 xml:space="preserve">(i) </w:t>
      </w:r>
      <w:r w:rsidRPr="0051450A">
        <w:rPr>
          <w:rFonts w:ascii="Times New Roman" w:eastAsia="Times New Roman" w:hAnsi="Times New Roman" w:cs="Times New Roman"/>
          <w:color w:val="000000"/>
          <w:spacing w:val="-5"/>
          <w:sz w:val="24"/>
          <w:szCs w:val="24"/>
        </w:rPr>
        <w:tab/>
        <w:t>assist Government and the Director General in the performance of their functions under this Act;</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 xml:space="preserve">(ii)     </w:t>
      </w:r>
      <w:r w:rsidRPr="0051450A">
        <w:rPr>
          <w:rFonts w:ascii="Times New Roman" w:eastAsia="Times New Roman" w:hAnsi="Times New Roman" w:cs="Times New Roman"/>
          <w:color w:val="000000"/>
          <w:spacing w:val="-5"/>
          <w:sz w:val="24"/>
          <w:szCs w:val="24"/>
        </w:rPr>
        <w:tab/>
        <w:t>be responsible for effective co-ordination of the activities pertaining to Katchi Abadis with those of the concerned agencies in the respective areas;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 xml:space="preserve">(iii) </w:t>
      </w:r>
      <w:r w:rsidRPr="0051450A">
        <w:rPr>
          <w:rFonts w:ascii="Times New Roman" w:eastAsia="Times New Roman" w:hAnsi="Times New Roman" w:cs="Times New Roman"/>
          <w:color w:val="000000"/>
          <w:spacing w:val="-5"/>
          <w:sz w:val="24"/>
          <w:szCs w:val="24"/>
        </w:rPr>
        <w:tab/>
        <w:t>ensure prevention of encroachments in Katchi Abadis;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 xml:space="preserve">(iv) </w:t>
      </w:r>
      <w:r w:rsidRPr="0051450A">
        <w:rPr>
          <w:rFonts w:ascii="Times New Roman" w:eastAsia="Times New Roman" w:hAnsi="Times New Roman" w:cs="Times New Roman"/>
          <w:color w:val="000000"/>
          <w:spacing w:val="-5"/>
          <w:sz w:val="24"/>
          <w:szCs w:val="24"/>
        </w:rPr>
        <w:tab/>
        <w:t>take such steps as may be necessary or conducive to the attainment of the objective of this Act; and</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(v)</w:t>
      </w:r>
      <w:r w:rsidRPr="0051450A">
        <w:rPr>
          <w:rFonts w:ascii="Times New Roman" w:eastAsia="Times New Roman" w:hAnsi="Times New Roman" w:cs="Times New Roman"/>
          <w:color w:val="000000"/>
          <w:spacing w:val="-5"/>
          <w:sz w:val="24"/>
          <w:szCs w:val="24"/>
        </w:rPr>
        <w:tab/>
        <w:t>perform such other functions as may be assigned to it by Government</w:t>
      </w:r>
      <w:r w:rsidRPr="0051450A">
        <w:rPr>
          <w:rFonts w:ascii="Times New Roman" w:hAnsi="Times New Roman" w:cs="Times New Roman"/>
          <w:color w:val="000000"/>
          <w:spacing w:val="-5"/>
          <w:sz w:val="24"/>
          <w:szCs w:val="24"/>
        </w:rPr>
        <w:t>.</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widowControl w:val="0"/>
        <w:numPr>
          <w:ilvl w:val="0"/>
          <w:numId w:val="3"/>
        </w:numPr>
        <w:shd w:val="clear" w:color="auto" w:fill="FFFFFF"/>
        <w:autoSpaceDE w:val="0"/>
        <w:autoSpaceDN w:val="0"/>
        <w:adjustRightInd w:val="0"/>
        <w:ind w:left="725" w:right="18"/>
        <w:jc w:val="both"/>
        <w:rPr>
          <w:rFonts w:ascii="Times New Roman" w:hAnsi="Times New Roman" w:cs="Times New Roman"/>
          <w:color w:val="000000"/>
          <w:spacing w:val="-3"/>
          <w:sz w:val="24"/>
          <w:szCs w:val="24"/>
        </w:rPr>
      </w:pPr>
      <w:r w:rsidRPr="0051450A">
        <w:rPr>
          <w:rFonts w:ascii="Times New Roman" w:eastAsia="Times New Roman" w:hAnsi="Times New Roman" w:cs="Times New Roman"/>
          <w:color w:val="000000"/>
          <w:spacing w:val="-3"/>
          <w:sz w:val="24"/>
          <w:szCs w:val="24"/>
        </w:rPr>
        <w:t>The Committee shall function in such manner as Government may specify.</w:t>
      </w:r>
    </w:p>
    <w:p w:rsidR="00A761E5" w:rsidRPr="0051450A" w:rsidRDefault="00A761E5" w:rsidP="00A761E5">
      <w:pPr>
        <w:widowControl w:val="0"/>
        <w:shd w:val="clear" w:color="auto" w:fill="FFFFFF"/>
        <w:autoSpaceDE w:val="0"/>
        <w:autoSpaceDN w:val="0"/>
        <w:adjustRightInd w:val="0"/>
        <w:ind w:left="725" w:right="18"/>
        <w:jc w:val="both"/>
        <w:rPr>
          <w:rFonts w:ascii="Times New Roman" w:eastAsia="Times New Roman" w:hAnsi="Times New Roman" w:cs="Times New Roman"/>
          <w:color w:val="000000"/>
          <w:spacing w:val="-3"/>
          <w:sz w:val="24"/>
          <w:szCs w:val="24"/>
        </w:rPr>
      </w:pPr>
    </w:p>
    <w:p w:rsidR="00A761E5" w:rsidRPr="0051450A" w:rsidRDefault="00A761E5" w:rsidP="00A761E5">
      <w:pPr>
        <w:shd w:val="clear" w:color="auto" w:fill="FFFFFF"/>
        <w:ind w:right="18"/>
        <w:jc w:val="both"/>
        <w:rPr>
          <w:rFonts w:ascii="Times New Roman" w:hAnsi="Times New Roman" w:cs="Times New Roman"/>
          <w:color w:val="000000"/>
          <w:spacing w:val="-6"/>
          <w:sz w:val="24"/>
          <w:szCs w:val="24"/>
        </w:rPr>
      </w:pPr>
      <w:r w:rsidRPr="0051450A">
        <w:rPr>
          <w:rFonts w:ascii="Times New Roman" w:eastAsia="Times New Roman" w:hAnsi="Times New Roman" w:cs="Times New Roman"/>
          <w:b/>
          <w:color w:val="000000"/>
          <w:spacing w:val="2"/>
          <w:sz w:val="24"/>
          <w:szCs w:val="24"/>
        </w:rPr>
        <w:t>6.</w:t>
      </w:r>
      <w:r w:rsidRPr="0051450A">
        <w:rPr>
          <w:rFonts w:ascii="Times New Roman" w:eastAsia="Times New Roman" w:hAnsi="Times New Roman" w:cs="Times New Roman"/>
          <w:color w:val="000000"/>
          <w:sz w:val="24"/>
          <w:szCs w:val="24"/>
        </w:rPr>
        <w:tab/>
      </w:r>
      <w:r w:rsidRPr="0051450A">
        <w:rPr>
          <w:rFonts w:ascii="Times New Roman" w:eastAsia="Times New Roman" w:hAnsi="Times New Roman" w:cs="Times New Roman"/>
          <w:b/>
          <w:i/>
          <w:iCs/>
          <w:color w:val="000000"/>
          <w:spacing w:val="10"/>
          <w:sz w:val="24"/>
          <w:szCs w:val="24"/>
          <w:u w:val="single"/>
        </w:rPr>
        <w:t>Declaration of Katcfii Abadis and acquisition of land</w:t>
      </w:r>
      <w:r w:rsidRPr="0051450A">
        <w:rPr>
          <w:rFonts w:ascii="Times New Roman" w:eastAsia="Times New Roman" w:hAnsi="Times New Roman" w:cs="Times New Roman"/>
          <w:iCs/>
          <w:color w:val="000000"/>
          <w:spacing w:val="10"/>
          <w:sz w:val="24"/>
          <w:szCs w:val="24"/>
        </w:rPr>
        <w:t>:</w:t>
      </w:r>
      <w:r w:rsidRPr="0051450A">
        <w:rPr>
          <w:rFonts w:ascii="Times New Roman" w:eastAsia="Times New Roman" w:hAnsi="Times New Roman" w:cs="Times New Roman"/>
          <w:color w:val="000000"/>
          <w:spacing w:val="10"/>
          <w:sz w:val="24"/>
          <w:szCs w:val="24"/>
        </w:rPr>
        <w:t xml:space="preserve">—(1) Subject to </w:t>
      </w:r>
      <w:r w:rsidRPr="0051450A">
        <w:rPr>
          <w:rFonts w:ascii="Times New Roman" w:eastAsia="Times New Roman" w:hAnsi="Times New Roman" w:cs="Times New Roman"/>
          <w:color w:val="000000"/>
          <w:spacing w:val="-5"/>
          <w:sz w:val="24"/>
          <w:szCs w:val="24"/>
        </w:rPr>
        <w:t xml:space="preserve">the provisions of sub-sections (2), (3), (4) and (5) and the direction, if any of Government, </w:t>
      </w:r>
      <w:r w:rsidRPr="0051450A">
        <w:rPr>
          <w:rFonts w:ascii="Times New Roman" w:eastAsia="Times New Roman" w:hAnsi="Times New Roman" w:cs="Times New Roman"/>
          <w:color w:val="000000"/>
          <w:spacing w:val="9"/>
          <w:sz w:val="24"/>
          <w:szCs w:val="24"/>
        </w:rPr>
        <w:t xml:space="preserve">the Director General may after such enquiry as he deem fit, and after obtaining </w:t>
      </w:r>
      <w:r w:rsidRPr="0051450A">
        <w:rPr>
          <w:rFonts w:ascii="Times New Roman" w:eastAsia="Times New Roman" w:hAnsi="Times New Roman" w:cs="Times New Roman"/>
          <w:color w:val="000000"/>
          <w:spacing w:val="-6"/>
          <w:sz w:val="24"/>
          <w:szCs w:val="24"/>
        </w:rPr>
        <w:t xml:space="preserve">Government's specific permission, by notification in the official Gazette declare any area or </w:t>
      </w:r>
      <w:r w:rsidRPr="0051450A">
        <w:rPr>
          <w:rFonts w:ascii="Times New Roman" w:eastAsia="Times New Roman" w:hAnsi="Times New Roman" w:cs="Times New Roman"/>
          <w:color w:val="000000"/>
          <w:spacing w:val="1"/>
          <w:sz w:val="24"/>
          <w:szCs w:val="24"/>
        </w:rPr>
        <w:t xml:space="preserve">part thereof which was occupied unauthorisedly before the 23rd of March, 1985, and </w:t>
      </w:r>
      <w:r w:rsidRPr="0051450A">
        <w:rPr>
          <w:rFonts w:ascii="Times New Roman" w:eastAsia="Times New Roman" w:hAnsi="Times New Roman" w:cs="Times New Roman"/>
          <w:color w:val="000000"/>
          <w:spacing w:val="-6"/>
          <w:sz w:val="24"/>
          <w:szCs w:val="24"/>
        </w:rPr>
        <w:t>continue to be so occupied and has at least forty dwelling units on it to be a Katchi Abadi:</w:t>
      </w:r>
    </w:p>
    <w:p w:rsidR="00A761E5" w:rsidRPr="0051450A" w:rsidRDefault="00A761E5" w:rsidP="00A761E5">
      <w:pPr>
        <w:shd w:val="clear" w:color="auto" w:fill="FFFFFF"/>
        <w:tabs>
          <w:tab w:val="left" w:pos="725"/>
        </w:tabs>
        <w:ind w:right="18"/>
        <w:jc w:val="both"/>
        <w:rPr>
          <w:rFonts w:ascii="Times New Roman" w:eastAsia="Times New Roman" w:hAnsi="Times New Roman" w:cs="Times New Roman"/>
          <w:sz w:val="24"/>
          <w:szCs w:val="24"/>
        </w:rPr>
      </w:pPr>
    </w:p>
    <w:p w:rsidR="00A761E5" w:rsidRPr="0051450A" w:rsidRDefault="00A761E5" w:rsidP="00A761E5">
      <w:pPr>
        <w:shd w:val="clear" w:color="auto" w:fill="FFFFFF"/>
        <w:ind w:left="34" w:right="18" w:firstLine="686"/>
        <w:jc w:val="both"/>
        <w:rPr>
          <w:rFonts w:ascii="Times New Roman" w:hAnsi="Times New Roman" w:cs="Times New Roman"/>
          <w:color w:val="000000"/>
          <w:spacing w:val="-6"/>
          <w:sz w:val="24"/>
          <w:szCs w:val="24"/>
        </w:rPr>
      </w:pPr>
      <w:r w:rsidRPr="0051450A">
        <w:rPr>
          <w:rFonts w:ascii="Times New Roman" w:eastAsia="Times New Roman" w:hAnsi="Times New Roman" w:cs="Times New Roman"/>
          <w:color w:val="000000"/>
          <w:spacing w:val="-5"/>
          <w:sz w:val="24"/>
          <w:szCs w:val="24"/>
        </w:rPr>
        <w:t xml:space="preserve">Provided that Government may, by notification from time to time, redetermine the </w:t>
      </w:r>
      <w:r w:rsidRPr="0051450A">
        <w:rPr>
          <w:rFonts w:ascii="Times New Roman" w:eastAsia="Times New Roman" w:hAnsi="Times New Roman" w:cs="Times New Roman"/>
          <w:color w:val="000000"/>
          <w:spacing w:val="-6"/>
          <w:sz w:val="24"/>
          <w:szCs w:val="24"/>
        </w:rPr>
        <w:t>number of dwelling units for the purpose of declaration of a Katchi Abadi.</w:t>
      </w:r>
    </w:p>
    <w:p w:rsidR="00A761E5" w:rsidRPr="0051450A" w:rsidRDefault="00A761E5" w:rsidP="007E41BE">
      <w:pPr>
        <w:shd w:val="clear" w:color="auto" w:fill="FFFFFF"/>
        <w:ind w:left="34" w:right="18" w:firstLine="686"/>
        <w:jc w:val="both"/>
        <w:rPr>
          <w:rFonts w:ascii="Times New Roman" w:eastAsia="Times New Roman" w:hAnsi="Times New Roman" w:cs="Times New Roman"/>
          <w:sz w:val="24"/>
          <w:szCs w:val="24"/>
        </w:rPr>
      </w:pPr>
    </w:p>
    <w:p w:rsidR="00A761E5" w:rsidRPr="0051450A" w:rsidRDefault="00A761E5" w:rsidP="007E41BE">
      <w:pPr>
        <w:widowControl w:val="0"/>
        <w:numPr>
          <w:ilvl w:val="0"/>
          <w:numId w:val="4"/>
        </w:numPr>
        <w:shd w:val="clear" w:color="auto" w:fill="FFFFFF"/>
        <w:autoSpaceDE w:val="0"/>
        <w:autoSpaceDN w:val="0"/>
        <w:adjustRightInd w:val="0"/>
        <w:ind w:left="10" w:right="18" w:firstLine="710"/>
        <w:jc w:val="both"/>
        <w:rPr>
          <w:rFonts w:ascii="Times New Roman" w:hAnsi="Times New Roman" w:cs="Times New Roman"/>
          <w:color w:val="000000"/>
          <w:spacing w:val="-4"/>
          <w:sz w:val="24"/>
          <w:szCs w:val="24"/>
        </w:rPr>
      </w:pPr>
      <w:r w:rsidRPr="0051450A">
        <w:rPr>
          <w:rFonts w:ascii="Times New Roman" w:eastAsia="Times New Roman" w:hAnsi="Times New Roman" w:cs="Times New Roman"/>
          <w:color w:val="000000"/>
          <w:spacing w:val="10"/>
          <w:sz w:val="24"/>
          <w:szCs w:val="24"/>
        </w:rPr>
        <w:t xml:space="preserve">No area belonging to the Federal Government or any authority or </w:t>
      </w:r>
      <w:r w:rsidR="007E41BE">
        <w:rPr>
          <w:rFonts w:ascii="Times New Roman" w:eastAsia="Times New Roman" w:hAnsi="Times New Roman" w:cs="Times New Roman"/>
          <w:color w:val="000000"/>
          <w:spacing w:val="10"/>
          <w:sz w:val="24"/>
          <w:szCs w:val="24"/>
        </w:rPr>
        <w:t>C</w:t>
      </w:r>
      <w:r w:rsidRPr="0051450A">
        <w:rPr>
          <w:rFonts w:ascii="Times New Roman" w:eastAsia="Times New Roman" w:hAnsi="Times New Roman" w:cs="Times New Roman"/>
          <w:color w:val="000000"/>
          <w:spacing w:val="-6"/>
          <w:sz w:val="24"/>
          <w:szCs w:val="24"/>
        </w:rPr>
        <w:t>orporation or body established or controlled by the Federal Government shall be declared as Katchi Abadi without the consent of the Federal Government.</w:t>
      </w:r>
    </w:p>
    <w:p w:rsidR="00A761E5" w:rsidRPr="0051450A" w:rsidRDefault="00A761E5" w:rsidP="00A761E5">
      <w:pPr>
        <w:widowControl w:val="0"/>
        <w:shd w:val="clear" w:color="auto" w:fill="FFFFFF"/>
        <w:autoSpaceDE w:val="0"/>
        <w:autoSpaceDN w:val="0"/>
        <w:adjustRightInd w:val="0"/>
        <w:ind w:left="720" w:right="18"/>
        <w:jc w:val="left"/>
        <w:rPr>
          <w:rFonts w:ascii="Times New Roman" w:eastAsia="Times New Roman" w:hAnsi="Times New Roman" w:cs="Times New Roman"/>
          <w:color w:val="000000"/>
          <w:spacing w:val="-4"/>
          <w:sz w:val="24"/>
          <w:szCs w:val="24"/>
        </w:rPr>
      </w:pPr>
    </w:p>
    <w:p w:rsidR="00A761E5" w:rsidRPr="0051450A" w:rsidRDefault="00A761E5" w:rsidP="00A761E5">
      <w:pPr>
        <w:widowControl w:val="0"/>
        <w:numPr>
          <w:ilvl w:val="0"/>
          <w:numId w:val="4"/>
        </w:numPr>
        <w:shd w:val="clear" w:color="auto" w:fill="FFFFFF"/>
        <w:autoSpaceDE w:val="0"/>
        <w:autoSpaceDN w:val="0"/>
        <w:adjustRightInd w:val="0"/>
        <w:ind w:left="10" w:right="18" w:firstLine="710"/>
        <w:jc w:val="both"/>
        <w:rPr>
          <w:rFonts w:ascii="Times New Roman" w:hAnsi="Times New Roman" w:cs="Times New Roman"/>
          <w:color w:val="000000"/>
          <w:spacing w:val="-7"/>
          <w:sz w:val="24"/>
          <w:szCs w:val="24"/>
        </w:rPr>
      </w:pPr>
      <w:r w:rsidRPr="0051450A">
        <w:rPr>
          <w:rFonts w:ascii="Times New Roman" w:eastAsia="Times New Roman" w:hAnsi="Times New Roman" w:cs="Times New Roman"/>
          <w:color w:val="000000"/>
          <w:spacing w:val="-5"/>
          <w:sz w:val="24"/>
          <w:szCs w:val="24"/>
        </w:rPr>
        <w:t xml:space="preserve">Except as otherwise provided, no area owned by a person or a society shall </w:t>
      </w:r>
      <w:r w:rsidRPr="0051450A">
        <w:rPr>
          <w:rFonts w:ascii="Times New Roman" w:eastAsia="Times New Roman" w:hAnsi="Times New Roman" w:cs="Times New Roman"/>
          <w:color w:val="000000"/>
          <w:spacing w:val="-1"/>
          <w:sz w:val="24"/>
          <w:szCs w:val="24"/>
        </w:rPr>
        <w:t xml:space="preserve">be declared as Katchi Abadi, except with the consent of such person or society and the </w:t>
      </w:r>
      <w:r w:rsidRPr="0051450A">
        <w:rPr>
          <w:rFonts w:ascii="Times New Roman" w:eastAsia="Times New Roman" w:hAnsi="Times New Roman" w:cs="Times New Roman"/>
          <w:color w:val="000000"/>
          <w:spacing w:val="-6"/>
          <w:sz w:val="24"/>
          <w:szCs w:val="24"/>
        </w:rPr>
        <w:t xml:space="preserve">Katchi Abadi </w:t>
      </w:r>
      <w:r w:rsidRPr="0051450A">
        <w:rPr>
          <w:rFonts w:ascii="Times New Roman" w:eastAsia="Times New Roman" w:hAnsi="Times New Roman" w:cs="Times New Roman"/>
          <w:color w:val="000000"/>
          <w:spacing w:val="-6"/>
          <w:sz w:val="24"/>
          <w:szCs w:val="24"/>
        </w:rPr>
        <w:lastRenderedPageBreak/>
        <w:t xml:space="preserve">so declared shall be subject to such terms and conditions as may be agreed to </w:t>
      </w:r>
      <w:r w:rsidRPr="0051450A">
        <w:rPr>
          <w:rFonts w:ascii="Times New Roman" w:eastAsia="Times New Roman" w:hAnsi="Times New Roman" w:cs="Times New Roman"/>
          <w:color w:val="000000"/>
          <w:spacing w:val="-5"/>
          <w:sz w:val="24"/>
          <w:szCs w:val="24"/>
        </w:rPr>
        <w:t>between such person or, as the case may be, the society and the Director General.</w:t>
      </w:r>
    </w:p>
    <w:p w:rsidR="00A761E5" w:rsidRPr="0051450A" w:rsidRDefault="00A761E5" w:rsidP="00A761E5">
      <w:pPr>
        <w:pStyle w:val="ListParagraph"/>
        <w:ind w:right="18"/>
        <w:rPr>
          <w:rFonts w:ascii="Times New Roman" w:hAnsi="Times New Roman" w:cs="Times New Roman"/>
          <w:color w:val="000000"/>
          <w:spacing w:val="-7"/>
          <w:sz w:val="24"/>
          <w:szCs w:val="24"/>
        </w:rPr>
      </w:pPr>
    </w:p>
    <w:p w:rsidR="00A761E5" w:rsidRPr="0051450A" w:rsidRDefault="00A761E5" w:rsidP="00A761E5">
      <w:pPr>
        <w:widowControl w:val="0"/>
        <w:numPr>
          <w:ilvl w:val="0"/>
          <w:numId w:val="4"/>
        </w:numPr>
        <w:shd w:val="clear" w:color="auto" w:fill="FFFFFF"/>
        <w:autoSpaceDE w:val="0"/>
        <w:autoSpaceDN w:val="0"/>
        <w:adjustRightInd w:val="0"/>
        <w:ind w:left="10" w:right="18" w:firstLine="71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 xml:space="preserve">Except as otherwise directed by Government, no area which is reserved for the purposes of roads, streets water supply arrangements, sewerage or other conservancy </w:t>
      </w:r>
      <w:r w:rsidRPr="0051450A">
        <w:rPr>
          <w:rFonts w:ascii="Times New Roman" w:eastAsia="Times New Roman" w:hAnsi="Times New Roman" w:cs="Times New Roman"/>
          <w:color w:val="000000"/>
          <w:spacing w:val="1"/>
          <w:sz w:val="24"/>
          <w:szCs w:val="24"/>
        </w:rPr>
        <w:t xml:space="preserve">arrangements, hospitals, schools, colleges, libraries, playgrounds, gardens, mosques, </w:t>
      </w:r>
      <w:r w:rsidRPr="0051450A">
        <w:rPr>
          <w:rFonts w:ascii="Times New Roman" w:eastAsia="Times New Roman" w:hAnsi="Times New Roman" w:cs="Times New Roman"/>
          <w:color w:val="000000"/>
          <w:spacing w:val="-5"/>
          <w:sz w:val="24"/>
          <w:szCs w:val="24"/>
        </w:rPr>
        <w:t xml:space="preserve">graveyards, railways, high tension lines, or similar other purposes or is not safe from flood </w:t>
      </w:r>
      <w:r w:rsidRPr="0051450A">
        <w:rPr>
          <w:rFonts w:ascii="Times New Roman" w:eastAsia="Times New Roman" w:hAnsi="Times New Roman" w:cs="Times New Roman"/>
          <w:color w:val="000000"/>
          <w:spacing w:val="-6"/>
          <w:sz w:val="24"/>
          <w:szCs w:val="24"/>
        </w:rPr>
        <w:t>hazard, shall be declared to be a Katchi Abadi.</w:t>
      </w:r>
    </w:p>
    <w:p w:rsidR="00A761E5" w:rsidRPr="0051450A" w:rsidRDefault="00A761E5" w:rsidP="00A761E5">
      <w:pPr>
        <w:pStyle w:val="ListParagraph"/>
        <w:ind w:right="18"/>
        <w:rPr>
          <w:rFonts w:ascii="Times New Roman" w:hAnsi="Times New Roman" w:cs="Times New Roman"/>
          <w:color w:val="000000"/>
          <w:spacing w:val="-5"/>
          <w:sz w:val="24"/>
          <w:szCs w:val="24"/>
        </w:rPr>
      </w:pPr>
    </w:p>
    <w:p w:rsidR="00A761E5" w:rsidRPr="0051450A" w:rsidRDefault="00A761E5" w:rsidP="00A761E5">
      <w:pPr>
        <w:widowControl w:val="0"/>
        <w:numPr>
          <w:ilvl w:val="0"/>
          <w:numId w:val="4"/>
        </w:numPr>
        <w:shd w:val="clear" w:color="auto" w:fill="FFFFFF"/>
        <w:autoSpaceDE w:val="0"/>
        <w:autoSpaceDN w:val="0"/>
        <w:adjustRightInd w:val="0"/>
        <w:ind w:left="10" w:right="18" w:firstLine="710"/>
        <w:jc w:val="both"/>
        <w:rPr>
          <w:rFonts w:ascii="Times New Roman" w:hAnsi="Times New Roman" w:cs="Times New Roman"/>
          <w:color w:val="000000"/>
          <w:spacing w:val="-9"/>
          <w:sz w:val="24"/>
          <w:szCs w:val="24"/>
        </w:rPr>
      </w:pPr>
      <w:r w:rsidRPr="0051450A">
        <w:rPr>
          <w:rFonts w:ascii="Times New Roman" w:eastAsia="Times New Roman" w:hAnsi="Times New Roman" w:cs="Times New Roman"/>
          <w:color w:val="000000"/>
          <w:spacing w:val="-5"/>
          <w:sz w:val="24"/>
          <w:szCs w:val="24"/>
        </w:rPr>
        <w:t>Where Government is of the opinion that the area referred to in sub-section</w:t>
      </w:r>
      <w:r w:rsidRPr="0051450A">
        <w:rPr>
          <w:rFonts w:ascii="Times New Roman" w:hAnsi="Times New Roman" w:cs="Times New Roman"/>
          <w:color w:val="000000"/>
          <w:spacing w:val="-5"/>
          <w:sz w:val="24"/>
          <w:szCs w:val="24"/>
        </w:rPr>
        <w:t xml:space="preserve"> </w:t>
      </w:r>
      <w:r w:rsidRPr="0051450A">
        <w:rPr>
          <w:rFonts w:ascii="Times New Roman" w:eastAsia="Times New Roman" w:hAnsi="Times New Roman" w:cs="Times New Roman"/>
          <w:color w:val="000000"/>
          <w:spacing w:val="2"/>
          <w:sz w:val="24"/>
          <w:szCs w:val="24"/>
        </w:rPr>
        <w:t>(3) cannot be acquired by consent or agreement, the area may be acquired under</w:t>
      </w:r>
      <w:r w:rsidRPr="0051450A">
        <w:rPr>
          <w:rFonts w:ascii="Times New Roman" w:hAnsi="Times New Roman" w:cs="Times New Roman"/>
          <w:color w:val="000000"/>
          <w:spacing w:val="2"/>
          <w:sz w:val="24"/>
          <w:szCs w:val="24"/>
        </w:rPr>
        <w:t xml:space="preserve"> </w:t>
      </w:r>
      <w:r w:rsidRPr="0051450A">
        <w:rPr>
          <w:rFonts w:ascii="Times New Roman" w:eastAsia="Times New Roman" w:hAnsi="Times New Roman" w:cs="Times New Roman"/>
          <w:color w:val="000000"/>
          <w:spacing w:val="2"/>
          <w:sz w:val="24"/>
          <w:szCs w:val="24"/>
        </w:rPr>
        <w:t>the</w:t>
      </w:r>
      <w:r w:rsidRPr="0051450A">
        <w:rPr>
          <w:rFonts w:ascii="Times New Roman" w:hAnsi="Times New Roman" w:cs="Times New Roman"/>
          <w:color w:val="000000"/>
          <w:spacing w:val="2"/>
          <w:sz w:val="24"/>
          <w:szCs w:val="24"/>
        </w:rPr>
        <w:t xml:space="preserve"> </w:t>
      </w:r>
      <w:r w:rsidRPr="0051450A">
        <w:rPr>
          <w:rFonts w:ascii="Times New Roman" w:eastAsia="Times New Roman" w:hAnsi="Times New Roman" w:cs="Times New Roman"/>
          <w:color w:val="000000"/>
          <w:spacing w:val="-5"/>
          <w:sz w:val="24"/>
          <w:szCs w:val="24"/>
        </w:rPr>
        <w:t>provisions of the Land Acquisition Act, 1894 (I of 1894).</w:t>
      </w:r>
    </w:p>
    <w:p w:rsidR="00A761E5" w:rsidRPr="0051450A" w:rsidRDefault="00A761E5" w:rsidP="00A761E5">
      <w:pPr>
        <w:pStyle w:val="ListParagraph"/>
        <w:ind w:right="18"/>
        <w:rPr>
          <w:rFonts w:ascii="Times New Roman" w:hAnsi="Times New Roman" w:cs="Times New Roman"/>
          <w:color w:val="000000"/>
          <w:spacing w:val="-9"/>
          <w:sz w:val="24"/>
          <w:szCs w:val="24"/>
        </w:rPr>
      </w:pPr>
    </w:p>
    <w:p w:rsidR="00A761E5" w:rsidRPr="0051450A" w:rsidRDefault="00A761E5" w:rsidP="00A761E5">
      <w:pPr>
        <w:shd w:val="clear" w:color="auto" w:fill="FFFFFF"/>
        <w:tabs>
          <w:tab w:val="left" w:pos="725"/>
        </w:tabs>
        <w:ind w:right="18"/>
        <w:jc w:val="both"/>
        <w:rPr>
          <w:rFonts w:ascii="Times New Roman" w:eastAsia="Times New Roman" w:hAnsi="Times New Roman" w:cs="Times New Roman"/>
          <w:sz w:val="24"/>
          <w:szCs w:val="24"/>
        </w:rPr>
      </w:pPr>
      <w:r w:rsidRPr="0051450A">
        <w:rPr>
          <w:rFonts w:ascii="Times New Roman" w:eastAsia="Times New Roman" w:hAnsi="Times New Roman" w:cs="Times New Roman"/>
          <w:b/>
          <w:color w:val="000000"/>
          <w:spacing w:val="5"/>
          <w:sz w:val="24"/>
          <w:szCs w:val="24"/>
        </w:rPr>
        <w:t>7.</w:t>
      </w:r>
      <w:r w:rsidRPr="0051450A">
        <w:rPr>
          <w:rFonts w:ascii="Times New Roman" w:eastAsia="Times New Roman" w:hAnsi="Times New Roman" w:cs="Times New Roman"/>
          <w:b/>
          <w:color w:val="000000"/>
          <w:sz w:val="24"/>
          <w:szCs w:val="24"/>
        </w:rPr>
        <w:tab/>
      </w:r>
      <w:r w:rsidRPr="0051450A">
        <w:rPr>
          <w:rFonts w:ascii="Times New Roman" w:eastAsia="Times New Roman" w:hAnsi="Times New Roman" w:cs="Times New Roman"/>
          <w:b/>
          <w:i/>
          <w:iCs/>
          <w:color w:val="000000"/>
          <w:spacing w:val="3"/>
          <w:sz w:val="24"/>
          <w:szCs w:val="24"/>
          <w:u w:val="single"/>
        </w:rPr>
        <w:t>Schemes</w:t>
      </w:r>
      <w:r w:rsidRPr="0051450A">
        <w:rPr>
          <w:rFonts w:ascii="Times New Roman" w:eastAsia="Times New Roman" w:hAnsi="Times New Roman" w:cs="Times New Roman"/>
          <w:iCs/>
          <w:color w:val="000000"/>
          <w:spacing w:val="3"/>
          <w:sz w:val="24"/>
          <w:szCs w:val="24"/>
        </w:rPr>
        <w:t>:</w:t>
      </w:r>
      <w:r w:rsidRPr="0051450A">
        <w:rPr>
          <w:rFonts w:ascii="Times New Roman" w:eastAsia="Times New Roman" w:hAnsi="Times New Roman" w:cs="Times New Roman"/>
          <w:color w:val="000000"/>
          <w:spacing w:val="3"/>
          <w:sz w:val="24"/>
          <w:szCs w:val="24"/>
        </w:rPr>
        <w:t xml:space="preserve">— (1) The Director General shall prepare or cause to be prepared </w:t>
      </w:r>
      <w:r w:rsidRPr="0051450A">
        <w:rPr>
          <w:rFonts w:ascii="Times New Roman" w:eastAsia="Times New Roman" w:hAnsi="Times New Roman" w:cs="Times New Roman"/>
          <w:color w:val="000000"/>
          <w:spacing w:val="-4"/>
          <w:sz w:val="24"/>
          <w:szCs w:val="24"/>
        </w:rPr>
        <w:t xml:space="preserve">schemes for development, improvement or regularization of Katchi Abadis, including the </w:t>
      </w:r>
      <w:r w:rsidRPr="0051450A">
        <w:rPr>
          <w:rFonts w:ascii="Times New Roman" w:eastAsia="Times New Roman" w:hAnsi="Times New Roman" w:cs="Times New Roman"/>
          <w:color w:val="000000"/>
          <w:spacing w:val="-1"/>
          <w:sz w:val="24"/>
          <w:szCs w:val="24"/>
        </w:rPr>
        <w:t xml:space="preserve">grant of proprietary rights in Katehi Abadis to the dwellers thereof and the schemes so </w:t>
      </w:r>
      <w:r w:rsidRPr="0051450A">
        <w:rPr>
          <w:rFonts w:ascii="Times New Roman" w:eastAsia="Times New Roman" w:hAnsi="Times New Roman" w:cs="Times New Roman"/>
          <w:color w:val="000000"/>
          <w:spacing w:val="-5"/>
          <w:sz w:val="24"/>
          <w:szCs w:val="24"/>
        </w:rPr>
        <w:t>prepared shall have effect on being sanctioned by Government</w:t>
      </w:r>
      <w:r w:rsidR="005531C3">
        <w:rPr>
          <w:rFonts w:ascii="Times New Roman" w:eastAsia="Times New Roman" w:hAnsi="Times New Roman" w:cs="Times New Roman"/>
          <w:color w:val="000000"/>
          <w:spacing w:val="-5"/>
          <w:sz w:val="24"/>
          <w:szCs w:val="24"/>
        </w:rPr>
        <w:t>.</w:t>
      </w:r>
    </w:p>
    <w:p w:rsidR="00A761E5" w:rsidRPr="0051450A" w:rsidRDefault="00A761E5" w:rsidP="00A761E5">
      <w:pPr>
        <w:shd w:val="clear" w:color="auto" w:fill="FFFFFF"/>
        <w:ind w:right="18" w:firstLine="720"/>
        <w:jc w:val="both"/>
        <w:rPr>
          <w:rFonts w:ascii="Times New Roman" w:hAnsi="Times New Roman" w:cs="Times New Roman"/>
          <w:color w:val="000000"/>
          <w:spacing w:val="-4"/>
          <w:sz w:val="24"/>
          <w:szCs w:val="24"/>
        </w:rPr>
      </w:pPr>
    </w:p>
    <w:p w:rsidR="00A761E5" w:rsidRPr="0051450A" w:rsidRDefault="00A761E5" w:rsidP="00A761E5">
      <w:pPr>
        <w:shd w:val="clear" w:color="auto" w:fill="FFFFFF"/>
        <w:ind w:right="18" w:firstLine="720"/>
        <w:jc w:val="both"/>
        <w:rPr>
          <w:rFonts w:ascii="Times New Roman" w:hAnsi="Times New Roman" w:cs="Times New Roman"/>
          <w:color w:val="000000"/>
          <w:spacing w:val="-4"/>
          <w:sz w:val="24"/>
          <w:szCs w:val="24"/>
        </w:rPr>
      </w:pPr>
      <w:r w:rsidRPr="0051450A">
        <w:rPr>
          <w:rFonts w:ascii="Times New Roman" w:eastAsia="Times New Roman" w:hAnsi="Times New Roman" w:cs="Times New Roman"/>
          <w:color w:val="000000"/>
          <w:spacing w:val="-4"/>
          <w:sz w:val="24"/>
          <w:szCs w:val="24"/>
        </w:rPr>
        <w:t>(2)</w:t>
      </w:r>
      <w:r w:rsidRPr="0051450A">
        <w:rPr>
          <w:rFonts w:ascii="Times New Roman" w:hAnsi="Times New Roman" w:cs="Times New Roman"/>
          <w:color w:val="000000"/>
          <w:spacing w:val="-4"/>
          <w:sz w:val="24"/>
          <w:szCs w:val="24"/>
        </w:rPr>
        <w:tab/>
      </w:r>
      <w:r w:rsidRPr="0051450A">
        <w:rPr>
          <w:rFonts w:ascii="Times New Roman" w:eastAsia="Times New Roman" w:hAnsi="Times New Roman" w:cs="Times New Roman"/>
          <w:color w:val="000000"/>
          <w:spacing w:val="-4"/>
          <w:sz w:val="24"/>
          <w:szCs w:val="24"/>
        </w:rPr>
        <w:t>The scheme may relate to—</w:t>
      </w:r>
    </w:p>
    <w:p w:rsidR="00A761E5" w:rsidRPr="0051450A" w:rsidRDefault="00A761E5" w:rsidP="00A761E5">
      <w:pPr>
        <w:shd w:val="clear" w:color="auto" w:fill="FFFFFF"/>
        <w:ind w:right="18" w:firstLine="720"/>
        <w:jc w:val="both"/>
        <w:rPr>
          <w:rFonts w:ascii="Times New Roman" w:eastAsia="Times New Roman" w:hAnsi="Times New Roman" w:cs="Times New Roman"/>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w:t>
      </w:r>
      <w:r w:rsidRPr="0051450A">
        <w:rPr>
          <w:rFonts w:ascii="Times New Roman" w:eastAsia="Times New Roman" w:hAnsi="Times New Roman" w:cs="Times New Roman"/>
          <w:color w:val="000000"/>
          <w:spacing w:val="-5"/>
          <w:sz w:val="24"/>
          <w:szCs w:val="24"/>
        </w:rPr>
        <w:tab/>
        <w:t>community planning, housing, re-housing, including low cost housing and amelioration;</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(ii)</w:t>
      </w:r>
      <w:r w:rsidRPr="0051450A">
        <w:rPr>
          <w:rFonts w:ascii="Times New Roman" w:eastAsia="Times New Roman" w:hAnsi="Times New Roman" w:cs="Times New Roman"/>
          <w:color w:val="000000"/>
          <w:spacing w:val="-5"/>
          <w:sz w:val="24"/>
          <w:szCs w:val="24"/>
        </w:rPr>
        <w:tab/>
        <w:t>rehabilitation of occupants of Katchi Abadis in the same Katchi Abadis, or, where it is not possible, in some other area or locality;</w:t>
      </w:r>
    </w:p>
    <w:p w:rsidR="00571178" w:rsidRDefault="00571178"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(iii)</w:t>
      </w:r>
      <w:r w:rsidRPr="0051450A">
        <w:rPr>
          <w:rFonts w:ascii="Times New Roman" w:eastAsia="Times New Roman" w:hAnsi="Times New Roman" w:cs="Times New Roman"/>
          <w:color w:val="000000"/>
          <w:spacing w:val="-5"/>
          <w:sz w:val="24"/>
          <w:szCs w:val="24"/>
        </w:rPr>
        <w:tab/>
        <w:t>community facilities including water supply, sewerage disposal, electricity supply, gas and other public utilities or amenties;</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(iv)</w:t>
      </w:r>
      <w:r w:rsidRPr="0051450A">
        <w:rPr>
          <w:rFonts w:ascii="Times New Roman" w:eastAsia="Times New Roman" w:hAnsi="Times New Roman" w:cs="Times New Roman"/>
          <w:color w:val="000000"/>
          <w:spacing w:val="-5"/>
          <w:sz w:val="24"/>
          <w:szCs w:val="24"/>
        </w:rPr>
        <w:tab/>
        <w:t>roads and streets; and</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shd w:val="clear" w:color="auto" w:fill="FFFFFF"/>
        <w:ind w:left="2160" w:right="18" w:hanging="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(v)</w:t>
      </w:r>
      <w:r w:rsidRPr="0051450A">
        <w:rPr>
          <w:rFonts w:ascii="Times New Roman" w:eastAsia="Times New Roman" w:hAnsi="Times New Roman" w:cs="Times New Roman"/>
          <w:color w:val="000000"/>
          <w:spacing w:val="-5"/>
          <w:sz w:val="24"/>
          <w:szCs w:val="24"/>
        </w:rPr>
        <w:tab/>
        <w:t>any subject or matter incidental or ancillary to the purposes of this Act.</w:t>
      </w:r>
    </w:p>
    <w:p w:rsidR="00A761E5" w:rsidRPr="0051450A" w:rsidRDefault="00A761E5" w:rsidP="00A761E5">
      <w:pPr>
        <w:shd w:val="clear" w:color="auto" w:fill="FFFFFF"/>
        <w:ind w:left="2160" w:right="18" w:hanging="720"/>
        <w:jc w:val="both"/>
        <w:rPr>
          <w:rFonts w:ascii="Times New Roman" w:eastAsia="Times New Roman" w:hAnsi="Times New Roman" w:cs="Times New Roman"/>
          <w:color w:val="000000"/>
          <w:spacing w:val="-5"/>
          <w:sz w:val="24"/>
          <w:szCs w:val="24"/>
        </w:rPr>
      </w:pPr>
    </w:p>
    <w:p w:rsidR="00A761E5" w:rsidRPr="0051450A" w:rsidRDefault="00A761E5" w:rsidP="00A761E5">
      <w:pPr>
        <w:widowControl w:val="0"/>
        <w:numPr>
          <w:ilvl w:val="0"/>
          <w:numId w:val="5"/>
        </w:numPr>
        <w:shd w:val="clear" w:color="auto" w:fill="FFFFFF"/>
        <w:autoSpaceDE w:val="0"/>
        <w:autoSpaceDN w:val="0"/>
        <w:adjustRightInd w:val="0"/>
        <w:ind w:left="19" w:right="18" w:firstLine="701"/>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Government may, by notification in the official Gazette, alter or amend the list of subjects given in sub-section (2) and any such addition or modification shall take effect as if it had been enacted in this Act.</w:t>
      </w:r>
    </w:p>
    <w:p w:rsidR="00A761E5" w:rsidRPr="0051450A" w:rsidRDefault="00A761E5" w:rsidP="00A761E5">
      <w:pPr>
        <w:widowControl w:val="0"/>
        <w:shd w:val="clear" w:color="auto" w:fill="FFFFFF"/>
        <w:autoSpaceDE w:val="0"/>
        <w:autoSpaceDN w:val="0"/>
        <w:adjustRightInd w:val="0"/>
        <w:ind w:left="720" w:right="18"/>
        <w:jc w:val="both"/>
        <w:rPr>
          <w:rFonts w:ascii="Times New Roman" w:eastAsia="Times New Roman" w:hAnsi="Times New Roman" w:cs="Times New Roman"/>
          <w:color w:val="000000"/>
          <w:sz w:val="24"/>
          <w:szCs w:val="24"/>
        </w:rPr>
      </w:pPr>
    </w:p>
    <w:p w:rsidR="00A761E5" w:rsidRPr="0051450A" w:rsidRDefault="00A761E5" w:rsidP="00A761E5">
      <w:pPr>
        <w:widowControl w:val="0"/>
        <w:numPr>
          <w:ilvl w:val="0"/>
          <w:numId w:val="5"/>
        </w:numPr>
        <w:shd w:val="clear" w:color="auto" w:fill="FFFFFF"/>
        <w:autoSpaceDE w:val="0"/>
        <w:autoSpaceDN w:val="0"/>
        <w:adjustRightInd w:val="0"/>
        <w:ind w:left="19" w:right="18" w:firstLine="701"/>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All schemes shall be prepared in such manner and form as Government may specify, and shall contain, among other things, the following information, namely:-</w:t>
      </w:r>
    </w:p>
    <w:p w:rsidR="00A761E5" w:rsidRPr="0051450A" w:rsidRDefault="00A761E5" w:rsidP="00A761E5">
      <w:pPr>
        <w:pStyle w:val="ListParagraph"/>
        <w:ind w:right="18"/>
        <w:rPr>
          <w:rFonts w:ascii="Times New Roman" w:hAnsi="Times New Roman" w:cs="Times New Roman"/>
          <w:color w:val="000000"/>
          <w:sz w:val="24"/>
          <w:szCs w:val="24"/>
        </w:rPr>
      </w:pPr>
    </w:p>
    <w:p w:rsidR="00A761E5" w:rsidRPr="0051450A" w:rsidRDefault="00A761E5" w:rsidP="00A761E5">
      <w:pPr>
        <w:widowControl w:val="0"/>
        <w:numPr>
          <w:ilvl w:val="0"/>
          <w:numId w:val="9"/>
        </w:numPr>
        <w:shd w:val="clear" w:color="auto" w:fill="FFFFFF"/>
        <w:autoSpaceDE w:val="0"/>
        <w:autoSpaceDN w:val="0"/>
        <w:adjustRightInd w:val="0"/>
        <w:ind w:left="2160" w:right="18"/>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 xml:space="preserve">description of the scheme and the manner of its execution; </w:t>
      </w:r>
    </w:p>
    <w:p w:rsidR="00A761E5" w:rsidRPr="0051450A" w:rsidRDefault="00A761E5" w:rsidP="00A761E5">
      <w:pPr>
        <w:widowControl w:val="0"/>
        <w:shd w:val="clear" w:color="auto" w:fill="FFFFFF"/>
        <w:autoSpaceDE w:val="0"/>
        <w:autoSpaceDN w:val="0"/>
        <w:adjustRightInd w:val="0"/>
        <w:ind w:left="2160" w:right="18"/>
        <w:jc w:val="both"/>
        <w:rPr>
          <w:rFonts w:ascii="Times New Roman" w:eastAsia="Times New Roman" w:hAnsi="Times New Roman" w:cs="Times New Roman"/>
          <w:color w:val="000000"/>
          <w:sz w:val="24"/>
          <w:szCs w:val="24"/>
        </w:rPr>
      </w:pPr>
    </w:p>
    <w:p w:rsidR="00A761E5" w:rsidRPr="0051450A" w:rsidRDefault="00A761E5" w:rsidP="00A761E5">
      <w:pPr>
        <w:widowControl w:val="0"/>
        <w:numPr>
          <w:ilvl w:val="0"/>
          <w:numId w:val="9"/>
        </w:numPr>
        <w:shd w:val="clear" w:color="auto" w:fill="FFFFFF"/>
        <w:autoSpaceDE w:val="0"/>
        <w:autoSpaceDN w:val="0"/>
        <w:adjustRightInd w:val="0"/>
        <w:ind w:left="2160" w:right="18"/>
        <w:jc w:val="both"/>
        <w:rPr>
          <w:rFonts w:ascii="Times New Roman" w:hAnsi="Times New Roman" w:cs="Times New Roman"/>
          <w:sz w:val="24"/>
          <w:szCs w:val="24"/>
        </w:rPr>
      </w:pPr>
      <w:r w:rsidRPr="0051450A">
        <w:rPr>
          <w:rFonts w:ascii="Times New Roman" w:eastAsia="Times New Roman" w:hAnsi="Times New Roman" w:cs="Times New Roman"/>
          <w:color w:val="000000"/>
          <w:sz w:val="24"/>
          <w:szCs w:val="24"/>
        </w:rPr>
        <w:t>estimate of cost and benefits;</w:t>
      </w:r>
    </w:p>
    <w:p w:rsidR="00A761E5" w:rsidRPr="0051450A" w:rsidRDefault="00A761E5" w:rsidP="00A761E5">
      <w:pPr>
        <w:pStyle w:val="ListParagraph"/>
        <w:ind w:right="18"/>
        <w:rPr>
          <w:rFonts w:ascii="Times New Roman" w:hAnsi="Times New Roman" w:cs="Times New Roman"/>
          <w:sz w:val="24"/>
          <w:szCs w:val="24"/>
        </w:rPr>
      </w:pPr>
    </w:p>
    <w:p w:rsidR="00A761E5" w:rsidRPr="0051450A" w:rsidRDefault="00A761E5" w:rsidP="00A761E5">
      <w:pPr>
        <w:widowControl w:val="0"/>
        <w:numPr>
          <w:ilvl w:val="0"/>
          <w:numId w:val="9"/>
        </w:numPr>
        <w:shd w:val="clear" w:color="auto" w:fill="FFFFFF"/>
        <w:autoSpaceDE w:val="0"/>
        <w:autoSpaceDN w:val="0"/>
        <w:adjustRightInd w:val="0"/>
        <w:ind w:left="2160" w:right="18"/>
        <w:jc w:val="both"/>
        <w:rPr>
          <w:rFonts w:ascii="Times New Roman" w:hAnsi="Times New Roman" w:cs="Times New Roman"/>
          <w:sz w:val="24"/>
          <w:szCs w:val="24"/>
        </w:rPr>
      </w:pPr>
      <w:r w:rsidRPr="0051450A">
        <w:rPr>
          <w:rFonts w:ascii="Times New Roman" w:eastAsia="Times New Roman" w:hAnsi="Times New Roman" w:cs="Times New Roman"/>
          <w:color w:val="000000"/>
          <w:sz w:val="24"/>
          <w:szCs w:val="24"/>
        </w:rPr>
        <w:t>allocation of cost to the various purposes to be served by the scheme;</w:t>
      </w:r>
    </w:p>
    <w:p w:rsidR="00A761E5" w:rsidRPr="0051450A" w:rsidRDefault="00A761E5" w:rsidP="00A761E5">
      <w:pPr>
        <w:pStyle w:val="ListParagraph"/>
        <w:ind w:right="18"/>
        <w:rPr>
          <w:rFonts w:ascii="Times New Roman" w:hAnsi="Times New Roman" w:cs="Times New Roman"/>
          <w:sz w:val="24"/>
          <w:szCs w:val="24"/>
        </w:rPr>
      </w:pPr>
    </w:p>
    <w:p w:rsidR="00A761E5" w:rsidRPr="0051450A" w:rsidRDefault="00A761E5" w:rsidP="00A761E5">
      <w:pPr>
        <w:widowControl w:val="0"/>
        <w:numPr>
          <w:ilvl w:val="0"/>
          <w:numId w:val="9"/>
        </w:numPr>
        <w:shd w:val="clear" w:color="auto" w:fill="FFFFFF"/>
        <w:autoSpaceDE w:val="0"/>
        <w:autoSpaceDN w:val="0"/>
        <w:adjustRightInd w:val="0"/>
        <w:ind w:left="2160" w:right="18"/>
        <w:jc w:val="both"/>
        <w:rPr>
          <w:rFonts w:ascii="Times New Roman" w:hAnsi="Times New Roman" w:cs="Times New Roman"/>
          <w:sz w:val="24"/>
          <w:szCs w:val="24"/>
        </w:rPr>
      </w:pPr>
      <w:r w:rsidRPr="0051450A">
        <w:rPr>
          <w:rFonts w:ascii="Times New Roman" w:eastAsia="Times New Roman" w:hAnsi="Times New Roman" w:cs="Times New Roman"/>
          <w:color w:val="000000"/>
          <w:sz w:val="24"/>
          <w:szCs w:val="24"/>
        </w:rPr>
        <w:lastRenderedPageBreak/>
        <w:t xml:space="preserve">date of commencement; and </w:t>
      </w:r>
    </w:p>
    <w:p w:rsidR="00A761E5" w:rsidRPr="0051450A" w:rsidRDefault="00A761E5" w:rsidP="00A761E5">
      <w:pPr>
        <w:pStyle w:val="ListParagraph"/>
        <w:ind w:right="18"/>
        <w:rPr>
          <w:rFonts w:ascii="Times New Roman" w:hAnsi="Times New Roman" w:cs="Times New Roman"/>
          <w:sz w:val="24"/>
          <w:szCs w:val="24"/>
        </w:rPr>
      </w:pPr>
    </w:p>
    <w:p w:rsidR="00A761E5" w:rsidRPr="0051450A" w:rsidRDefault="00A761E5" w:rsidP="00A761E5">
      <w:pPr>
        <w:widowControl w:val="0"/>
        <w:numPr>
          <w:ilvl w:val="0"/>
          <w:numId w:val="9"/>
        </w:numPr>
        <w:shd w:val="clear" w:color="auto" w:fill="FFFFFF"/>
        <w:autoSpaceDE w:val="0"/>
        <w:autoSpaceDN w:val="0"/>
        <w:adjustRightInd w:val="0"/>
        <w:ind w:left="2160" w:right="18"/>
        <w:jc w:val="both"/>
        <w:rPr>
          <w:rFonts w:ascii="Times New Roman" w:hAnsi="Times New Roman" w:cs="Times New Roman"/>
          <w:sz w:val="24"/>
          <w:szCs w:val="24"/>
        </w:rPr>
      </w:pPr>
      <w:r w:rsidRPr="0051450A">
        <w:rPr>
          <w:rFonts w:ascii="Times New Roman" w:eastAsia="Times New Roman" w:hAnsi="Times New Roman" w:cs="Times New Roman"/>
          <w:color w:val="000000"/>
          <w:sz w:val="24"/>
          <w:szCs w:val="24"/>
        </w:rPr>
        <w:t>date of completion.</w:t>
      </w:r>
    </w:p>
    <w:p w:rsidR="00A761E5" w:rsidRPr="0051450A" w:rsidRDefault="00A761E5" w:rsidP="00A761E5">
      <w:pPr>
        <w:pStyle w:val="ListParagraph"/>
        <w:ind w:right="18"/>
        <w:rPr>
          <w:rFonts w:ascii="Times New Roman" w:hAnsi="Times New Roman" w:cs="Times New Roman"/>
          <w:sz w:val="24"/>
          <w:szCs w:val="24"/>
        </w:rPr>
      </w:pPr>
    </w:p>
    <w:p w:rsidR="00A761E5" w:rsidRPr="0051450A" w:rsidRDefault="00A761E5" w:rsidP="00A761E5">
      <w:pPr>
        <w:widowControl w:val="0"/>
        <w:numPr>
          <w:ilvl w:val="0"/>
          <w:numId w:val="6"/>
        </w:numPr>
        <w:shd w:val="clear" w:color="auto" w:fill="FFFFFF"/>
        <w:autoSpaceDE w:val="0"/>
        <w:autoSpaceDN w:val="0"/>
        <w:adjustRightInd w:val="0"/>
        <w:ind w:left="19" w:right="18" w:firstLine="701"/>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At any time after sanctioning of any scheme but before its completion, Government may, on its own motion or on the recommendation of the Director General, alter it.</w:t>
      </w:r>
    </w:p>
    <w:p w:rsidR="00A761E5" w:rsidRPr="0051450A" w:rsidRDefault="00A761E5" w:rsidP="00A761E5">
      <w:pPr>
        <w:widowControl w:val="0"/>
        <w:shd w:val="clear" w:color="auto" w:fill="FFFFFF"/>
        <w:autoSpaceDE w:val="0"/>
        <w:autoSpaceDN w:val="0"/>
        <w:adjustRightInd w:val="0"/>
        <w:ind w:left="720" w:right="18"/>
        <w:jc w:val="both"/>
        <w:rPr>
          <w:rFonts w:ascii="Times New Roman" w:eastAsia="Times New Roman" w:hAnsi="Times New Roman" w:cs="Times New Roman"/>
          <w:color w:val="000000"/>
          <w:sz w:val="24"/>
          <w:szCs w:val="24"/>
        </w:rPr>
      </w:pPr>
    </w:p>
    <w:p w:rsidR="00A761E5" w:rsidRPr="0051450A" w:rsidRDefault="00A761E5" w:rsidP="00A761E5">
      <w:pPr>
        <w:widowControl w:val="0"/>
        <w:numPr>
          <w:ilvl w:val="0"/>
          <w:numId w:val="6"/>
        </w:numPr>
        <w:shd w:val="clear" w:color="auto" w:fill="FFFFFF"/>
        <w:autoSpaceDE w:val="0"/>
        <w:autoSpaceDN w:val="0"/>
        <w:adjustRightInd w:val="0"/>
        <w:ind w:left="19" w:right="18" w:firstLine="701"/>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The Director General, and if so directed by him, the concerned Development Authority or Council shall execute or cause to be executed the sanctioned schemes and take such measures and exercise such powers including the power of removal of encroachments in accordance with the law for the time being in force as may be necessary for the purpose.</w:t>
      </w:r>
    </w:p>
    <w:p w:rsidR="00A761E5" w:rsidRPr="0051450A" w:rsidRDefault="00A761E5" w:rsidP="00A761E5">
      <w:pPr>
        <w:pStyle w:val="ListParagraph"/>
        <w:ind w:right="18"/>
        <w:rPr>
          <w:rFonts w:ascii="Times New Roman" w:hAnsi="Times New Roman" w:cs="Times New Roman"/>
          <w:color w:val="000000"/>
          <w:sz w:val="24"/>
          <w:szCs w:val="24"/>
        </w:rPr>
      </w:pPr>
    </w:p>
    <w:p w:rsidR="00A761E5" w:rsidRPr="0051450A" w:rsidRDefault="00A761E5" w:rsidP="00A761E5">
      <w:pPr>
        <w:shd w:val="clear" w:color="auto" w:fill="FFFFFF"/>
        <w:ind w:right="18"/>
        <w:jc w:val="both"/>
        <w:rPr>
          <w:rFonts w:ascii="Times New Roman" w:hAnsi="Times New Roman" w:cs="Times New Roman"/>
          <w:color w:val="000000"/>
          <w:sz w:val="24"/>
          <w:szCs w:val="24"/>
        </w:rPr>
      </w:pPr>
      <w:r w:rsidRPr="0051450A">
        <w:rPr>
          <w:rFonts w:ascii="Times New Roman" w:eastAsia="Times New Roman" w:hAnsi="Times New Roman" w:cs="Times New Roman"/>
          <w:b/>
          <w:color w:val="000000"/>
          <w:sz w:val="24"/>
          <w:szCs w:val="24"/>
        </w:rPr>
        <w:t>8.</w:t>
      </w:r>
      <w:r w:rsidRPr="0051450A">
        <w:rPr>
          <w:rFonts w:ascii="Times New Roman" w:eastAsia="Times New Roman" w:hAnsi="Times New Roman" w:cs="Times New Roman"/>
          <w:b/>
          <w:color w:val="000000"/>
          <w:sz w:val="24"/>
          <w:szCs w:val="24"/>
        </w:rPr>
        <w:tab/>
      </w:r>
      <w:r w:rsidRPr="0051450A">
        <w:rPr>
          <w:rFonts w:ascii="Times New Roman" w:eastAsia="Times New Roman" w:hAnsi="Times New Roman" w:cs="Times New Roman"/>
          <w:b/>
          <w:i/>
          <w:iCs/>
          <w:color w:val="000000"/>
          <w:sz w:val="24"/>
          <w:szCs w:val="24"/>
          <w:u w:val="single"/>
        </w:rPr>
        <w:t>Shifting of occupants of Katchi Abadis</w:t>
      </w:r>
      <w:r w:rsidRPr="0051450A">
        <w:rPr>
          <w:rFonts w:ascii="Times New Roman" w:eastAsia="Times New Roman" w:hAnsi="Times New Roman" w:cs="Times New Roman"/>
          <w:iCs/>
          <w:color w:val="000000"/>
          <w:sz w:val="24"/>
          <w:szCs w:val="24"/>
        </w:rPr>
        <w:t>:—</w:t>
      </w:r>
      <w:r w:rsidRPr="0051450A">
        <w:rPr>
          <w:rFonts w:ascii="Times New Roman" w:eastAsia="Times New Roman" w:hAnsi="Times New Roman" w:cs="Times New Roman"/>
          <w:color w:val="000000"/>
          <w:sz w:val="24"/>
          <w:szCs w:val="24"/>
        </w:rPr>
        <w:t>(1) Occupants of any Katchi Abadi may, with the prior approval of Government, be shifted by the Director General in the land under a Katchi Abadi or a part thereof—</w:t>
      </w:r>
    </w:p>
    <w:p w:rsidR="00A761E5" w:rsidRPr="0051450A" w:rsidRDefault="00A761E5" w:rsidP="00A761E5">
      <w:pPr>
        <w:shd w:val="clear" w:color="auto" w:fill="FFFFFF"/>
        <w:ind w:right="18"/>
        <w:jc w:val="both"/>
        <w:rPr>
          <w:rFonts w:ascii="Times New Roman" w:eastAsia="Times New Roman" w:hAnsi="Times New Roman" w:cs="Times New Roman"/>
          <w:sz w:val="24"/>
          <w:szCs w:val="24"/>
        </w:rPr>
      </w:pPr>
    </w:p>
    <w:p w:rsidR="00A761E5" w:rsidRPr="0051450A" w:rsidRDefault="00A761E5" w:rsidP="00A761E5">
      <w:pPr>
        <w:widowControl w:val="0"/>
        <w:numPr>
          <w:ilvl w:val="0"/>
          <w:numId w:val="7"/>
        </w:numPr>
        <w:shd w:val="clear" w:color="auto" w:fill="FFFFFF"/>
        <w:autoSpaceDE w:val="0"/>
        <w:autoSpaceDN w:val="0"/>
        <w:adjustRightInd w:val="0"/>
        <w:ind w:left="2160" w:right="18" w:hanging="720"/>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is not transferred by the owner of the land; or</w:t>
      </w:r>
    </w:p>
    <w:p w:rsidR="00A761E5" w:rsidRPr="0051450A" w:rsidRDefault="00A761E5" w:rsidP="00A761E5">
      <w:pPr>
        <w:widowControl w:val="0"/>
        <w:shd w:val="clear" w:color="auto" w:fill="FFFFFF"/>
        <w:autoSpaceDE w:val="0"/>
        <w:autoSpaceDN w:val="0"/>
        <w:adjustRightInd w:val="0"/>
        <w:ind w:left="2160" w:right="18"/>
        <w:jc w:val="both"/>
        <w:rPr>
          <w:rFonts w:ascii="Times New Roman" w:eastAsia="Times New Roman" w:hAnsi="Times New Roman" w:cs="Times New Roman"/>
          <w:color w:val="000000"/>
          <w:sz w:val="24"/>
          <w:szCs w:val="24"/>
        </w:rPr>
      </w:pPr>
    </w:p>
    <w:p w:rsidR="00A761E5" w:rsidRDefault="00A761E5" w:rsidP="00A761E5">
      <w:pPr>
        <w:widowControl w:val="0"/>
        <w:numPr>
          <w:ilvl w:val="0"/>
          <w:numId w:val="7"/>
        </w:numPr>
        <w:shd w:val="clear" w:color="auto" w:fill="FFFFFF"/>
        <w:autoSpaceDE w:val="0"/>
        <w:autoSpaceDN w:val="0"/>
        <w:adjustRightInd w:val="0"/>
        <w:ind w:left="2160" w:right="18" w:hanging="720"/>
        <w:jc w:val="both"/>
        <w:rPr>
          <w:rFonts w:ascii="Times New Roman" w:eastAsia="Times New Roman" w:hAnsi="Times New Roman" w:cs="Times New Roman"/>
          <w:color w:val="000000"/>
          <w:sz w:val="24"/>
          <w:szCs w:val="24"/>
        </w:rPr>
      </w:pPr>
      <w:r w:rsidRPr="0051450A">
        <w:rPr>
          <w:rFonts w:ascii="Times New Roman" w:eastAsia="Times New Roman" w:hAnsi="Times New Roman" w:cs="Times New Roman"/>
          <w:color w:val="000000"/>
          <w:sz w:val="24"/>
          <w:szCs w:val="24"/>
        </w:rPr>
        <w:t>is required for providing civil amenities in the Katchi Abadis; or</w:t>
      </w:r>
    </w:p>
    <w:p w:rsidR="00571178" w:rsidRDefault="00571178" w:rsidP="00571178">
      <w:pPr>
        <w:pStyle w:val="ListParagraph"/>
        <w:rPr>
          <w:rFonts w:ascii="Times New Roman" w:eastAsia="Times New Roman" w:hAnsi="Times New Roman" w:cs="Times New Roman"/>
          <w:color w:val="000000"/>
          <w:sz w:val="24"/>
          <w:szCs w:val="24"/>
        </w:rPr>
      </w:pPr>
    </w:p>
    <w:p w:rsidR="00571178" w:rsidRPr="00571178" w:rsidRDefault="00571178" w:rsidP="00571178">
      <w:pPr>
        <w:widowControl w:val="0"/>
        <w:shd w:val="clear" w:color="auto" w:fill="FFFFFF"/>
        <w:autoSpaceDE w:val="0"/>
        <w:autoSpaceDN w:val="0"/>
        <w:adjustRightInd w:val="0"/>
        <w:ind w:left="2160" w:right="18"/>
        <w:jc w:val="both"/>
        <w:rPr>
          <w:rFonts w:ascii="Times New Roman" w:eastAsia="Times New Roman" w:hAnsi="Times New Roman" w:cs="Times New Roman"/>
          <w:color w:val="000000"/>
          <w:sz w:val="8"/>
          <w:szCs w:val="24"/>
        </w:rPr>
      </w:pPr>
    </w:p>
    <w:p w:rsidR="00A761E5" w:rsidRPr="00571178" w:rsidRDefault="00A761E5" w:rsidP="00A761E5">
      <w:pPr>
        <w:widowControl w:val="0"/>
        <w:numPr>
          <w:ilvl w:val="0"/>
          <w:numId w:val="7"/>
        </w:numPr>
        <w:shd w:val="clear" w:color="auto" w:fill="FFFFFF"/>
        <w:autoSpaceDE w:val="0"/>
        <w:autoSpaceDN w:val="0"/>
        <w:adjustRightInd w:val="0"/>
        <w:ind w:left="2160" w:right="18" w:hanging="720"/>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is low-lying and its development is not economical; or</w:t>
      </w:r>
    </w:p>
    <w:p w:rsidR="00571178" w:rsidRPr="0051450A" w:rsidRDefault="00571178" w:rsidP="00571178">
      <w:pPr>
        <w:widowControl w:val="0"/>
        <w:shd w:val="clear" w:color="auto" w:fill="FFFFFF"/>
        <w:autoSpaceDE w:val="0"/>
        <w:autoSpaceDN w:val="0"/>
        <w:adjustRightInd w:val="0"/>
        <w:ind w:left="2160" w:right="18"/>
        <w:jc w:val="both"/>
        <w:rPr>
          <w:rFonts w:ascii="Times New Roman" w:hAnsi="Times New Roman" w:cs="Times New Roman"/>
          <w:color w:val="000000"/>
          <w:sz w:val="24"/>
          <w:szCs w:val="24"/>
        </w:rPr>
      </w:pPr>
    </w:p>
    <w:p w:rsidR="00A761E5" w:rsidRPr="00571178" w:rsidRDefault="00A761E5" w:rsidP="00A761E5">
      <w:pPr>
        <w:widowControl w:val="0"/>
        <w:shd w:val="clear" w:color="auto" w:fill="FFFFFF"/>
        <w:autoSpaceDE w:val="0"/>
        <w:autoSpaceDN w:val="0"/>
        <w:adjustRightInd w:val="0"/>
        <w:ind w:left="2160" w:right="18"/>
        <w:jc w:val="both"/>
        <w:rPr>
          <w:rFonts w:ascii="Times New Roman" w:eastAsia="Times New Roman" w:hAnsi="Times New Roman" w:cs="Times New Roman"/>
          <w:color w:val="000000"/>
          <w:sz w:val="10"/>
          <w:szCs w:val="24"/>
        </w:rPr>
      </w:pPr>
    </w:p>
    <w:p w:rsidR="00A761E5" w:rsidRPr="0051450A" w:rsidRDefault="00A761E5" w:rsidP="00A761E5">
      <w:pPr>
        <w:widowControl w:val="0"/>
        <w:numPr>
          <w:ilvl w:val="0"/>
          <w:numId w:val="7"/>
        </w:numPr>
        <w:shd w:val="clear" w:color="auto" w:fill="FFFFFF"/>
        <w:autoSpaceDE w:val="0"/>
        <w:autoSpaceDN w:val="0"/>
        <w:adjustRightInd w:val="0"/>
        <w:ind w:left="2160" w:right="18" w:hanging="720"/>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is required for any public purpose.</w:t>
      </w:r>
    </w:p>
    <w:p w:rsidR="00A761E5" w:rsidRPr="0051450A" w:rsidRDefault="00A761E5" w:rsidP="00A761E5">
      <w:pPr>
        <w:pStyle w:val="ListParagraph"/>
        <w:ind w:right="18"/>
        <w:rPr>
          <w:rFonts w:ascii="Times New Roman" w:hAnsi="Times New Roman" w:cs="Times New Roman"/>
          <w:color w:val="000000"/>
          <w:sz w:val="24"/>
          <w:szCs w:val="24"/>
        </w:rPr>
      </w:pPr>
    </w:p>
    <w:p w:rsidR="00A761E5" w:rsidRPr="0051450A" w:rsidRDefault="00A761E5" w:rsidP="00A761E5">
      <w:pPr>
        <w:shd w:val="clear" w:color="auto" w:fill="FFFFFF"/>
        <w:ind w:right="18"/>
        <w:jc w:val="both"/>
        <w:rPr>
          <w:rFonts w:ascii="Times New Roman" w:hAnsi="Times New Roman" w:cs="Times New Roman"/>
          <w:color w:val="000000"/>
          <w:sz w:val="24"/>
          <w:szCs w:val="24"/>
        </w:rPr>
      </w:pPr>
      <w:r w:rsidRPr="0051450A">
        <w:rPr>
          <w:rFonts w:ascii="Times New Roman" w:eastAsia="Times New Roman" w:hAnsi="Times New Roman" w:cs="Times New Roman"/>
          <w:b/>
          <w:color w:val="000000"/>
          <w:sz w:val="24"/>
          <w:szCs w:val="24"/>
        </w:rPr>
        <w:t>9.</w:t>
      </w:r>
      <w:r w:rsidRPr="0051450A">
        <w:rPr>
          <w:rFonts w:ascii="Times New Roman" w:eastAsia="Times New Roman" w:hAnsi="Times New Roman" w:cs="Times New Roman"/>
          <w:b/>
          <w:color w:val="000000"/>
          <w:sz w:val="24"/>
          <w:szCs w:val="24"/>
        </w:rPr>
        <w:tab/>
      </w:r>
      <w:r w:rsidRPr="0051450A">
        <w:rPr>
          <w:rFonts w:ascii="Times New Roman" w:eastAsia="Times New Roman" w:hAnsi="Times New Roman" w:cs="Times New Roman"/>
          <w:b/>
          <w:i/>
          <w:iCs/>
          <w:color w:val="000000"/>
          <w:sz w:val="24"/>
          <w:szCs w:val="24"/>
          <w:u w:val="single"/>
        </w:rPr>
        <w:t>Katchi Abadis Fund</w:t>
      </w:r>
      <w:r w:rsidRPr="0051450A">
        <w:rPr>
          <w:rFonts w:ascii="Times New Roman" w:eastAsia="Times New Roman" w:hAnsi="Times New Roman" w:cs="Times New Roman"/>
          <w:iCs/>
          <w:color w:val="000000"/>
          <w:sz w:val="24"/>
          <w:szCs w:val="24"/>
        </w:rPr>
        <w:t>:—</w:t>
      </w:r>
      <w:r w:rsidRPr="0051450A">
        <w:rPr>
          <w:rFonts w:ascii="Times New Roman" w:eastAsia="Times New Roman" w:hAnsi="Times New Roman" w:cs="Times New Roman"/>
          <w:color w:val="000000"/>
          <w:sz w:val="24"/>
          <w:szCs w:val="24"/>
        </w:rPr>
        <w:t>(1) There shall be a separate fund of each concerned to be known as Katchi Abadis Fund.</w:t>
      </w:r>
    </w:p>
    <w:p w:rsidR="00A761E5" w:rsidRPr="0051450A" w:rsidRDefault="00A761E5" w:rsidP="00A761E5">
      <w:pPr>
        <w:shd w:val="clear" w:color="auto" w:fill="FFFFFF"/>
        <w:ind w:right="18"/>
        <w:jc w:val="both"/>
        <w:rPr>
          <w:rFonts w:ascii="Times New Roman" w:eastAsia="Times New Roman" w:hAnsi="Times New Roman" w:cs="Times New Roman"/>
          <w:sz w:val="24"/>
          <w:szCs w:val="24"/>
        </w:rPr>
      </w:pPr>
    </w:p>
    <w:p w:rsidR="00A761E5" w:rsidRPr="0051450A" w:rsidRDefault="00A761E5" w:rsidP="00A761E5">
      <w:pPr>
        <w:shd w:val="clear" w:color="auto" w:fill="FFFFFF"/>
        <w:ind w:right="18" w:firstLine="720"/>
        <w:jc w:val="both"/>
        <w:rPr>
          <w:rFonts w:ascii="Times New Roman" w:hAnsi="Times New Roman" w:cs="Times New Roman"/>
          <w:color w:val="000000"/>
          <w:spacing w:val="-4"/>
          <w:sz w:val="24"/>
          <w:szCs w:val="24"/>
        </w:rPr>
      </w:pPr>
      <w:r w:rsidRPr="0051450A">
        <w:rPr>
          <w:rFonts w:ascii="Times New Roman" w:eastAsia="Times New Roman" w:hAnsi="Times New Roman" w:cs="Times New Roman"/>
          <w:color w:val="000000"/>
          <w:spacing w:val="-4"/>
          <w:sz w:val="24"/>
          <w:szCs w:val="24"/>
        </w:rPr>
        <w:t>(2)       The fund shall consist of—</w:t>
      </w:r>
    </w:p>
    <w:p w:rsidR="00A761E5" w:rsidRPr="0051450A" w:rsidRDefault="00A761E5" w:rsidP="00A761E5">
      <w:pPr>
        <w:shd w:val="clear" w:color="auto" w:fill="FFFFFF"/>
        <w:ind w:right="18" w:firstLine="720"/>
        <w:jc w:val="both"/>
        <w:rPr>
          <w:rFonts w:ascii="Times New Roman" w:eastAsia="Times New Roman" w:hAnsi="Times New Roman" w:cs="Times New Roman"/>
          <w:color w:val="000000"/>
          <w:spacing w:val="-4"/>
          <w:sz w:val="24"/>
          <w:szCs w:val="24"/>
        </w:rPr>
      </w:pPr>
    </w:p>
    <w:p w:rsidR="00A761E5" w:rsidRPr="0051450A" w:rsidRDefault="00A761E5" w:rsidP="00A761E5">
      <w:pPr>
        <w:widowControl w:val="0"/>
        <w:numPr>
          <w:ilvl w:val="0"/>
          <w:numId w:val="8"/>
        </w:numPr>
        <w:shd w:val="clear" w:color="auto" w:fill="FFFFFF"/>
        <w:autoSpaceDE w:val="0"/>
        <w:autoSpaceDN w:val="0"/>
        <w:adjustRightInd w:val="0"/>
        <w:ind w:left="2160" w:right="18" w:hanging="810"/>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grants and subsidy received from the Federal Government, the Provincial Government or any Local Authority;</w:t>
      </w:r>
    </w:p>
    <w:p w:rsidR="00A761E5" w:rsidRPr="0051450A" w:rsidRDefault="00A761E5" w:rsidP="00A761E5">
      <w:pPr>
        <w:widowControl w:val="0"/>
        <w:shd w:val="clear" w:color="auto" w:fill="FFFFFF"/>
        <w:autoSpaceDE w:val="0"/>
        <w:autoSpaceDN w:val="0"/>
        <w:adjustRightInd w:val="0"/>
        <w:ind w:left="2160" w:right="18"/>
        <w:jc w:val="both"/>
        <w:rPr>
          <w:rFonts w:ascii="Times New Roman" w:eastAsia="Times New Roman" w:hAnsi="Times New Roman" w:cs="Times New Roman"/>
          <w:color w:val="000000"/>
          <w:sz w:val="24"/>
          <w:szCs w:val="24"/>
        </w:rPr>
      </w:pPr>
    </w:p>
    <w:p w:rsidR="00A761E5" w:rsidRPr="0051450A" w:rsidRDefault="00A761E5" w:rsidP="00A761E5">
      <w:pPr>
        <w:widowControl w:val="0"/>
        <w:numPr>
          <w:ilvl w:val="0"/>
          <w:numId w:val="8"/>
        </w:numPr>
        <w:shd w:val="clear" w:color="auto" w:fill="FFFFFF"/>
        <w:autoSpaceDE w:val="0"/>
        <w:autoSpaceDN w:val="0"/>
        <w:adjustRightInd w:val="0"/>
        <w:ind w:left="2160" w:right="18" w:hanging="810"/>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loans raised or obtained by the Development Authority or the Council;</w:t>
      </w:r>
    </w:p>
    <w:p w:rsidR="00A761E5" w:rsidRPr="0051450A" w:rsidRDefault="00A761E5" w:rsidP="00A761E5">
      <w:pPr>
        <w:pStyle w:val="ListParagraph"/>
        <w:ind w:right="18"/>
        <w:rPr>
          <w:rFonts w:ascii="Times New Roman" w:hAnsi="Times New Roman" w:cs="Times New Roman"/>
          <w:color w:val="000000"/>
          <w:sz w:val="24"/>
          <w:szCs w:val="24"/>
        </w:rPr>
      </w:pPr>
    </w:p>
    <w:p w:rsidR="00A761E5" w:rsidRPr="0051450A" w:rsidRDefault="00A761E5" w:rsidP="00A761E5">
      <w:pPr>
        <w:widowControl w:val="0"/>
        <w:numPr>
          <w:ilvl w:val="0"/>
          <w:numId w:val="8"/>
        </w:numPr>
        <w:shd w:val="clear" w:color="auto" w:fill="FFFFFF"/>
        <w:autoSpaceDE w:val="0"/>
        <w:autoSpaceDN w:val="0"/>
        <w:adjustRightInd w:val="0"/>
        <w:ind w:left="2160" w:right="18" w:hanging="810"/>
        <w:jc w:val="both"/>
        <w:rPr>
          <w:rFonts w:ascii="Times New Roman" w:hAnsi="Times New Roman" w:cs="Times New Roman"/>
          <w:color w:val="000000"/>
          <w:sz w:val="24"/>
          <w:szCs w:val="24"/>
        </w:rPr>
      </w:pPr>
      <w:r w:rsidRPr="0051450A">
        <w:rPr>
          <w:rFonts w:ascii="Times New Roman" w:eastAsia="Times New Roman" w:hAnsi="Times New Roman" w:cs="Times New Roman"/>
          <w:color w:val="000000"/>
          <w:sz w:val="24"/>
          <w:szCs w:val="24"/>
        </w:rPr>
        <w:t>contributions or donations, aid or gifts received by the Director General, the Development Authority or Council for a particular Katchi Abadis; and</w:t>
      </w:r>
    </w:p>
    <w:p w:rsidR="00A761E5" w:rsidRPr="00571178" w:rsidRDefault="00A761E5" w:rsidP="00A761E5">
      <w:pPr>
        <w:pStyle w:val="ListParagraph"/>
        <w:ind w:right="18"/>
        <w:rPr>
          <w:rFonts w:ascii="Times New Roman" w:hAnsi="Times New Roman" w:cs="Times New Roman"/>
          <w:color w:val="000000"/>
          <w:sz w:val="18"/>
          <w:szCs w:val="24"/>
        </w:rPr>
      </w:pPr>
    </w:p>
    <w:p w:rsidR="00A761E5" w:rsidRPr="0051450A" w:rsidRDefault="00A761E5" w:rsidP="00A761E5">
      <w:pPr>
        <w:shd w:val="clear" w:color="auto" w:fill="FFFFFF"/>
        <w:ind w:left="2160" w:right="18" w:hanging="810"/>
        <w:jc w:val="both"/>
        <w:rPr>
          <w:rFonts w:ascii="Times New Roman" w:hAnsi="Times New Roman" w:cs="Times New Roman"/>
          <w:color w:val="000000"/>
          <w:spacing w:val="-6"/>
          <w:sz w:val="24"/>
          <w:szCs w:val="24"/>
        </w:rPr>
      </w:pPr>
      <w:r w:rsidRPr="0051450A">
        <w:rPr>
          <w:rFonts w:ascii="Times New Roman" w:eastAsia="Times New Roman" w:hAnsi="Times New Roman" w:cs="Times New Roman"/>
          <w:color w:val="000000"/>
          <w:spacing w:val="-4"/>
          <w:sz w:val="24"/>
          <w:szCs w:val="24"/>
        </w:rPr>
        <w:t xml:space="preserve">(d) </w:t>
      </w:r>
      <w:r w:rsidRPr="0051450A">
        <w:rPr>
          <w:rFonts w:ascii="Times New Roman" w:eastAsia="Times New Roman" w:hAnsi="Times New Roman" w:cs="Times New Roman"/>
          <w:color w:val="000000"/>
          <w:spacing w:val="-4"/>
          <w:sz w:val="24"/>
          <w:szCs w:val="24"/>
        </w:rPr>
        <w:tab/>
        <w:t xml:space="preserve">price of land and development charges, recovered under this Act and </w:t>
      </w:r>
      <w:r w:rsidRPr="0051450A">
        <w:rPr>
          <w:rFonts w:ascii="Times New Roman" w:eastAsia="Times New Roman" w:hAnsi="Times New Roman" w:cs="Times New Roman"/>
          <w:color w:val="000000"/>
          <w:spacing w:val="-2"/>
          <w:sz w:val="24"/>
          <w:szCs w:val="24"/>
        </w:rPr>
        <w:t xml:space="preserve">other charges, if any, for services rendered by the Development </w:t>
      </w:r>
      <w:r w:rsidRPr="0051450A">
        <w:rPr>
          <w:rFonts w:ascii="Times New Roman" w:eastAsia="Times New Roman" w:hAnsi="Times New Roman" w:cs="Times New Roman"/>
          <w:color w:val="000000"/>
          <w:spacing w:val="-6"/>
          <w:sz w:val="24"/>
          <w:szCs w:val="24"/>
        </w:rPr>
        <w:t>Authority or the Council.</w:t>
      </w:r>
    </w:p>
    <w:p w:rsidR="00A761E5" w:rsidRPr="00571178" w:rsidRDefault="00A761E5" w:rsidP="00A761E5">
      <w:pPr>
        <w:shd w:val="clear" w:color="auto" w:fill="FFFFFF"/>
        <w:ind w:left="2160" w:right="18" w:hanging="810"/>
        <w:jc w:val="both"/>
        <w:rPr>
          <w:rFonts w:ascii="Times New Roman" w:eastAsia="Times New Roman" w:hAnsi="Times New Roman" w:cs="Times New Roman"/>
          <w:sz w:val="20"/>
          <w:szCs w:val="24"/>
        </w:rPr>
      </w:pPr>
    </w:p>
    <w:p w:rsidR="00A761E5" w:rsidRPr="0051450A" w:rsidRDefault="00A761E5" w:rsidP="00A761E5">
      <w:pPr>
        <w:shd w:val="clear" w:color="auto" w:fill="FFFFFF"/>
        <w:ind w:right="18"/>
        <w:jc w:val="both"/>
        <w:rPr>
          <w:rFonts w:ascii="Times New Roman" w:hAnsi="Times New Roman" w:cs="Times New Roman"/>
          <w:color w:val="000000"/>
          <w:spacing w:val="-5"/>
          <w:sz w:val="24"/>
          <w:szCs w:val="24"/>
        </w:rPr>
      </w:pPr>
      <w:r w:rsidRPr="0051450A">
        <w:rPr>
          <w:rFonts w:ascii="Times New Roman" w:eastAsia="Times New Roman" w:hAnsi="Times New Roman" w:cs="Times New Roman"/>
          <w:b/>
          <w:color w:val="000000"/>
          <w:spacing w:val="-10"/>
          <w:sz w:val="24"/>
          <w:szCs w:val="24"/>
        </w:rPr>
        <w:t>10.</w:t>
      </w:r>
      <w:r w:rsidRPr="0051450A">
        <w:rPr>
          <w:rFonts w:ascii="Times New Roman" w:eastAsia="Times New Roman" w:hAnsi="Times New Roman" w:cs="Times New Roman"/>
          <w:b/>
          <w:color w:val="000000"/>
          <w:sz w:val="24"/>
          <w:szCs w:val="24"/>
        </w:rPr>
        <w:tab/>
      </w:r>
      <w:r w:rsidRPr="0051450A">
        <w:rPr>
          <w:rFonts w:ascii="Times New Roman" w:eastAsia="Times New Roman" w:hAnsi="Times New Roman" w:cs="Times New Roman"/>
          <w:b/>
          <w:i/>
          <w:iCs/>
          <w:color w:val="000000"/>
          <w:spacing w:val="1"/>
          <w:sz w:val="24"/>
          <w:szCs w:val="24"/>
          <w:u w:val="single"/>
        </w:rPr>
        <w:t>Loans, Grants, Aid and Gifts</w:t>
      </w:r>
      <w:r w:rsidRPr="0051450A">
        <w:rPr>
          <w:rFonts w:ascii="Times New Roman" w:eastAsia="Times New Roman" w:hAnsi="Times New Roman" w:cs="Times New Roman"/>
          <w:iCs/>
          <w:color w:val="000000"/>
          <w:spacing w:val="1"/>
          <w:sz w:val="24"/>
          <w:szCs w:val="24"/>
        </w:rPr>
        <w:t>:—</w:t>
      </w:r>
      <w:r w:rsidRPr="0051450A">
        <w:rPr>
          <w:rFonts w:ascii="Times New Roman" w:eastAsia="Times New Roman" w:hAnsi="Times New Roman" w:cs="Times New Roman"/>
          <w:color w:val="000000"/>
          <w:spacing w:val="1"/>
          <w:sz w:val="24"/>
          <w:szCs w:val="24"/>
        </w:rPr>
        <w:t xml:space="preserve">The Director General may with the previous </w:t>
      </w:r>
      <w:r w:rsidRPr="0051450A">
        <w:rPr>
          <w:rFonts w:ascii="Times New Roman" w:eastAsia="Times New Roman" w:hAnsi="Times New Roman" w:cs="Times New Roman"/>
          <w:color w:val="000000"/>
          <w:spacing w:val="5"/>
          <w:sz w:val="24"/>
          <w:szCs w:val="24"/>
        </w:rPr>
        <w:t xml:space="preserve">sanction of Government and on such terms and conditions as may be approved by </w:t>
      </w:r>
      <w:r w:rsidRPr="0051450A">
        <w:rPr>
          <w:rFonts w:ascii="Times New Roman" w:eastAsia="Times New Roman" w:hAnsi="Times New Roman" w:cs="Times New Roman"/>
          <w:color w:val="000000"/>
          <w:spacing w:val="-5"/>
          <w:sz w:val="24"/>
          <w:szCs w:val="24"/>
        </w:rPr>
        <w:t>Government, obtain—</w:t>
      </w:r>
    </w:p>
    <w:p w:rsidR="00A761E5" w:rsidRPr="00571178" w:rsidRDefault="00A761E5" w:rsidP="00A761E5">
      <w:pPr>
        <w:shd w:val="clear" w:color="auto" w:fill="FFFFFF"/>
        <w:ind w:right="18"/>
        <w:jc w:val="both"/>
        <w:rPr>
          <w:rFonts w:ascii="Times New Roman" w:eastAsia="Times New Roman" w:hAnsi="Times New Roman" w:cs="Times New Roman"/>
          <w:sz w:val="12"/>
          <w:szCs w:val="24"/>
        </w:rPr>
      </w:pPr>
    </w:p>
    <w:p w:rsidR="00A761E5" w:rsidRPr="0051450A" w:rsidRDefault="00A761E5" w:rsidP="00A761E5">
      <w:pPr>
        <w:widowControl w:val="0"/>
        <w:numPr>
          <w:ilvl w:val="0"/>
          <w:numId w:val="10"/>
        </w:numPr>
        <w:shd w:val="clear" w:color="auto" w:fill="FFFFFF"/>
        <w:autoSpaceDE w:val="0"/>
        <w:autoSpaceDN w:val="0"/>
        <w:adjustRightInd w:val="0"/>
        <w:ind w:left="2160" w:right="18" w:hanging="720"/>
        <w:jc w:val="left"/>
        <w:rPr>
          <w:rFonts w:ascii="Times New Roman" w:hAnsi="Times New Roman" w:cs="Times New Roman"/>
          <w:color w:val="000000"/>
          <w:spacing w:val="-10"/>
          <w:sz w:val="24"/>
          <w:szCs w:val="24"/>
        </w:rPr>
      </w:pPr>
      <w:r w:rsidRPr="0051450A">
        <w:rPr>
          <w:rFonts w:ascii="Times New Roman" w:eastAsia="Times New Roman" w:hAnsi="Times New Roman" w:cs="Times New Roman"/>
          <w:color w:val="000000"/>
          <w:spacing w:val="-5"/>
          <w:sz w:val="24"/>
          <w:szCs w:val="24"/>
        </w:rPr>
        <w:t xml:space="preserve">loans from banks and other sources for carrying out the purposes of </w:t>
      </w:r>
      <w:r w:rsidRPr="0051450A">
        <w:rPr>
          <w:rFonts w:ascii="Times New Roman" w:eastAsia="Times New Roman" w:hAnsi="Times New Roman" w:cs="Times New Roman"/>
          <w:color w:val="000000"/>
          <w:spacing w:val="-7"/>
          <w:sz w:val="24"/>
          <w:szCs w:val="24"/>
        </w:rPr>
        <w:t>this Act; and</w:t>
      </w:r>
    </w:p>
    <w:p w:rsidR="00A761E5" w:rsidRPr="00D05A42" w:rsidRDefault="00A761E5" w:rsidP="00A761E5">
      <w:pPr>
        <w:widowControl w:val="0"/>
        <w:shd w:val="clear" w:color="auto" w:fill="FFFFFF"/>
        <w:autoSpaceDE w:val="0"/>
        <w:autoSpaceDN w:val="0"/>
        <w:adjustRightInd w:val="0"/>
        <w:ind w:left="2160" w:right="18"/>
        <w:jc w:val="left"/>
        <w:rPr>
          <w:rFonts w:ascii="Times New Roman" w:eastAsia="Times New Roman" w:hAnsi="Times New Roman" w:cs="Times New Roman"/>
          <w:color w:val="000000"/>
          <w:spacing w:val="-10"/>
          <w:sz w:val="12"/>
          <w:szCs w:val="24"/>
        </w:rPr>
      </w:pPr>
    </w:p>
    <w:p w:rsidR="00A761E5" w:rsidRPr="0051450A" w:rsidRDefault="00A761E5" w:rsidP="00A761E5">
      <w:pPr>
        <w:widowControl w:val="0"/>
        <w:numPr>
          <w:ilvl w:val="0"/>
          <w:numId w:val="10"/>
        </w:numPr>
        <w:shd w:val="clear" w:color="auto" w:fill="FFFFFF"/>
        <w:autoSpaceDE w:val="0"/>
        <w:autoSpaceDN w:val="0"/>
        <w:adjustRightInd w:val="0"/>
        <w:ind w:left="2160" w:right="18" w:hanging="720"/>
        <w:jc w:val="left"/>
        <w:rPr>
          <w:rFonts w:ascii="Times New Roman" w:hAnsi="Times New Roman" w:cs="Times New Roman"/>
          <w:color w:val="000000"/>
          <w:spacing w:val="-10"/>
          <w:sz w:val="24"/>
          <w:szCs w:val="24"/>
        </w:rPr>
      </w:pPr>
      <w:r w:rsidRPr="0051450A">
        <w:rPr>
          <w:rFonts w:ascii="Times New Roman" w:eastAsia="Times New Roman" w:hAnsi="Times New Roman" w:cs="Times New Roman"/>
          <w:color w:val="000000"/>
          <w:spacing w:val="-4"/>
          <w:sz w:val="24"/>
          <w:szCs w:val="24"/>
        </w:rPr>
        <w:t>grants, aids, gifts from donor agencies.</w:t>
      </w:r>
    </w:p>
    <w:p w:rsidR="00A761E5" w:rsidRPr="0051450A" w:rsidRDefault="00A761E5" w:rsidP="00A761E5">
      <w:pPr>
        <w:widowControl w:val="0"/>
        <w:shd w:val="clear" w:color="auto" w:fill="FFFFFF"/>
        <w:autoSpaceDE w:val="0"/>
        <w:autoSpaceDN w:val="0"/>
        <w:adjustRightInd w:val="0"/>
        <w:ind w:left="2160" w:right="18"/>
        <w:jc w:val="left"/>
        <w:rPr>
          <w:rFonts w:ascii="Times New Roman" w:eastAsia="Times New Roman" w:hAnsi="Times New Roman" w:cs="Times New Roman"/>
          <w:color w:val="000000"/>
          <w:spacing w:val="-10"/>
          <w:sz w:val="24"/>
          <w:szCs w:val="24"/>
        </w:rPr>
      </w:pPr>
    </w:p>
    <w:p w:rsidR="00A761E5" w:rsidRPr="0051450A" w:rsidRDefault="00A761E5" w:rsidP="00A761E5">
      <w:pPr>
        <w:widowControl w:val="0"/>
        <w:numPr>
          <w:ilvl w:val="0"/>
          <w:numId w:val="11"/>
        </w:numPr>
        <w:shd w:val="clear" w:color="auto" w:fill="FFFFFF"/>
        <w:autoSpaceDE w:val="0"/>
        <w:autoSpaceDN w:val="0"/>
        <w:adjustRightInd w:val="0"/>
        <w:ind w:right="18"/>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b/>
          <w:i/>
          <w:iCs/>
          <w:color w:val="000000"/>
          <w:spacing w:val="12"/>
          <w:sz w:val="24"/>
          <w:szCs w:val="24"/>
          <w:u w:val="single"/>
        </w:rPr>
        <w:t>Custody and Investment</w:t>
      </w:r>
      <w:r w:rsidRPr="0051450A">
        <w:rPr>
          <w:rFonts w:ascii="Times New Roman" w:eastAsia="Times New Roman" w:hAnsi="Times New Roman" w:cs="Times New Roman"/>
          <w:iCs/>
          <w:color w:val="000000"/>
          <w:spacing w:val="12"/>
          <w:sz w:val="24"/>
          <w:szCs w:val="24"/>
        </w:rPr>
        <w:t>:—</w:t>
      </w:r>
      <w:r w:rsidRPr="0051450A">
        <w:rPr>
          <w:rFonts w:ascii="Times New Roman" w:eastAsia="Times New Roman" w:hAnsi="Times New Roman" w:cs="Times New Roman"/>
          <w:color w:val="000000"/>
          <w:spacing w:val="12"/>
          <w:sz w:val="24"/>
          <w:szCs w:val="24"/>
        </w:rPr>
        <w:t xml:space="preserve">The amounts credited in the fund shall be </w:t>
      </w:r>
      <w:r w:rsidRPr="0051450A">
        <w:rPr>
          <w:rFonts w:ascii="Times New Roman" w:eastAsia="Times New Roman" w:hAnsi="Times New Roman" w:cs="Times New Roman"/>
          <w:color w:val="000000"/>
          <w:spacing w:val="-5"/>
          <w:sz w:val="24"/>
          <w:szCs w:val="24"/>
        </w:rPr>
        <w:t>operated, kept and invested in such manner as may be prescribed.</w:t>
      </w:r>
    </w:p>
    <w:p w:rsidR="00A761E5" w:rsidRPr="0051450A"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color w:val="000000"/>
          <w:spacing w:val="-11"/>
          <w:sz w:val="24"/>
          <w:szCs w:val="24"/>
        </w:rPr>
      </w:pPr>
    </w:p>
    <w:p w:rsidR="00A761E5" w:rsidRPr="0051450A" w:rsidRDefault="00A761E5" w:rsidP="00A761E5">
      <w:pPr>
        <w:widowControl w:val="0"/>
        <w:numPr>
          <w:ilvl w:val="0"/>
          <w:numId w:val="11"/>
        </w:numPr>
        <w:shd w:val="clear" w:color="auto" w:fill="FFFFFF"/>
        <w:tabs>
          <w:tab w:val="left" w:pos="715"/>
        </w:tabs>
        <w:autoSpaceDE w:val="0"/>
        <w:autoSpaceDN w:val="0"/>
        <w:adjustRightInd w:val="0"/>
        <w:ind w:right="18"/>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b/>
          <w:i/>
          <w:iCs/>
          <w:color w:val="000000"/>
          <w:sz w:val="24"/>
          <w:szCs w:val="24"/>
          <w:u w:val="single"/>
        </w:rPr>
        <w:t>Utilisation of the fund</w:t>
      </w:r>
      <w:r w:rsidRPr="0051450A">
        <w:rPr>
          <w:rFonts w:ascii="Times New Roman" w:eastAsia="Times New Roman" w:hAnsi="Times New Roman" w:cs="Times New Roman"/>
          <w:iCs/>
          <w:color w:val="000000"/>
          <w:sz w:val="24"/>
          <w:szCs w:val="24"/>
        </w:rPr>
        <w:t>:—</w:t>
      </w:r>
      <w:r w:rsidRPr="0051450A">
        <w:rPr>
          <w:rFonts w:ascii="Times New Roman" w:eastAsia="Times New Roman" w:hAnsi="Times New Roman" w:cs="Times New Roman"/>
          <w:color w:val="000000"/>
          <w:sz w:val="24"/>
          <w:szCs w:val="24"/>
        </w:rPr>
        <w:t xml:space="preserve">The amount credited in the fund shall be utilised for </w:t>
      </w:r>
      <w:r w:rsidRPr="0051450A">
        <w:rPr>
          <w:rFonts w:ascii="Times New Roman" w:eastAsia="Times New Roman" w:hAnsi="Times New Roman" w:cs="Times New Roman"/>
          <w:color w:val="000000"/>
          <w:spacing w:val="-3"/>
          <w:sz w:val="24"/>
          <w:szCs w:val="24"/>
        </w:rPr>
        <w:t>carrying out the purposes of this Act.</w:t>
      </w:r>
    </w:p>
    <w:p w:rsidR="00A761E5" w:rsidRPr="0051450A" w:rsidRDefault="00A761E5" w:rsidP="00A761E5">
      <w:pPr>
        <w:pStyle w:val="ListParagraph"/>
        <w:ind w:right="18"/>
        <w:rPr>
          <w:rFonts w:ascii="Times New Roman" w:hAnsi="Times New Roman" w:cs="Times New Roman"/>
          <w:color w:val="000000"/>
          <w:spacing w:val="-11"/>
          <w:sz w:val="24"/>
          <w:szCs w:val="24"/>
        </w:rPr>
      </w:pPr>
    </w:p>
    <w:p w:rsidR="00A761E5" w:rsidRPr="0051450A" w:rsidRDefault="00A761E5" w:rsidP="00A761E5">
      <w:pPr>
        <w:widowControl w:val="0"/>
        <w:numPr>
          <w:ilvl w:val="0"/>
          <w:numId w:val="11"/>
        </w:numPr>
        <w:shd w:val="clear" w:color="auto" w:fill="FFFFFF"/>
        <w:tabs>
          <w:tab w:val="left" w:pos="715"/>
        </w:tabs>
        <w:autoSpaceDE w:val="0"/>
        <w:autoSpaceDN w:val="0"/>
        <w:adjustRightInd w:val="0"/>
        <w:ind w:right="18"/>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b/>
          <w:i/>
          <w:iCs/>
          <w:color w:val="000000"/>
          <w:sz w:val="24"/>
          <w:szCs w:val="24"/>
          <w:u w:val="single"/>
        </w:rPr>
        <w:t>Accounts</w:t>
      </w:r>
      <w:r w:rsidRPr="0051450A">
        <w:rPr>
          <w:rFonts w:ascii="Times New Roman" w:eastAsia="Times New Roman" w:hAnsi="Times New Roman" w:cs="Times New Roman"/>
          <w:iCs/>
          <w:color w:val="000000"/>
          <w:sz w:val="24"/>
          <w:szCs w:val="24"/>
        </w:rPr>
        <w:t>:</w:t>
      </w:r>
      <w:r w:rsidRPr="0051450A">
        <w:rPr>
          <w:rFonts w:ascii="Times New Roman" w:eastAsia="Times New Roman" w:hAnsi="Times New Roman" w:cs="Times New Roman"/>
          <w:color w:val="000000"/>
          <w:sz w:val="24"/>
          <w:szCs w:val="24"/>
        </w:rPr>
        <w:t xml:space="preserve">—(1) The accounts of the fund shall be maintained in such manner </w:t>
      </w:r>
      <w:r w:rsidRPr="0051450A">
        <w:rPr>
          <w:rFonts w:ascii="Times New Roman" w:eastAsia="Times New Roman" w:hAnsi="Times New Roman" w:cs="Times New Roman"/>
          <w:color w:val="000000"/>
          <w:spacing w:val="-6"/>
          <w:sz w:val="24"/>
          <w:szCs w:val="24"/>
        </w:rPr>
        <w:t>and form as may be prescribed.</w:t>
      </w:r>
    </w:p>
    <w:p w:rsidR="00A761E5" w:rsidRPr="0051450A" w:rsidRDefault="00A761E5" w:rsidP="00A761E5">
      <w:pPr>
        <w:pStyle w:val="ListParagraph"/>
        <w:ind w:right="18"/>
        <w:rPr>
          <w:rFonts w:ascii="Times New Roman" w:hAnsi="Times New Roman" w:cs="Times New Roman"/>
          <w:color w:val="000000"/>
          <w:spacing w:val="-11"/>
          <w:sz w:val="24"/>
          <w:szCs w:val="24"/>
        </w:rPr>
      </w:pPr>
    </w:p>
    <w:p w:rsidR="00A761E5" w:rsidRPr="0051450A" w:rsidRDefault="00A761E5" w:rsidP="00A761E5">
      <w:pPr>
        <w:shd w:val="clear" w:color="auto" w:fill="FFFFFF"/>
        <w:ind w:left="43" w:right="18" w:firstLine="677"/>
        <w:jc w:val="both"/>
        <w:rPr>
          <w:rFonts w:ascii="Times New Roman" w:eastAsia="Times New Roman" w:hAnsi="Times New Roman" w:cs="Times New Roman"/>
          <w:color w:val="000000"/>
          <w:spacing w:val="-6"/>
          <w:sz w:val="24"/>
          <w:szCs w:val="24"/>
        </w:rPr>
      </w:pPr>
      <w:r w:rsidRPr="0051450A">
        <w:rPr>
          <w:rFonts w:ascii="Times New Roman" w:eastAsia="Times New Roman" w:hAnsi="Times New Roman" w:cs="Times New Roman"/>
          <w:color w:val="000000"/>
          <w:spacing w:val="-5"/>
          <w:sz w:val="24"/>
          <w:szCs w:val="24"/>
        </w:rPr>
        <w:t>(2)</w:t>
      </w:r>
      <w:r w:rsidRPr="0051450A">
        <w:rPr>
          <w:rFonts w:ascii="Times New Roman" w:eastAsia="Times New Roman" w:hAnsi="Times New Roman" w:cs="Times New Roman"/>
          <w:color w:val="000000"/>
          <w:spacing w:val="-5"/>
          <w:sz w:val="24"/>
          <w:szCs w:val="24"/>
        </w:rPr>
        <w:tab/>
        <w:t xml:space="preserve">An annual statement of the accounts shall be prepared by the Development Authority or Council after the close of every financial year and shall be transmitted to the </w:t>
      </w:r>
      <w:r w:rsidRPr="0051450A">
        <w:rPr>
          <w:rFonts w:ascii="Times New Roman" w:eastAsia="Times New Roman" w:hAnsi="Times New Roman" w:cs="Times New Roman"/>
          <w:color w:val="000000"/>
          <w:spacing w:val="-6"/>
          <w:sz w:val="24"/>
          <w:szCs w:val="24"/>
        </w:rPr>
        <w:t>Director General by such date as may be prescribed.</w:t>
      </w:r>
    </w:p>
    <w:p w:rsidR="00A761E5" w:rsidRPr="0051450A" w:rsidRDefault="00A761E5" w:rsidP="00A761E5">
      <w:pPr>
        <w:shd w:val="clear" w:color="auto" w:fill="FFFFFF"/>
        <w:ind w:left="43" w:right="18" w:firstLine="677"/>
        <w:jc w:val="both"/>
        <w:rPr>
          <w:rFonts w:ascii="Times New Roman" w:eastAsia="Times New Roman" w:hAnsi="Times New Roman" w:cs="Times New Roman"/>
          <w:sz w:val="24"/>
          <w:szCs w:val="24"/>
        </w:rPr>
      </w:pPr>
    </w:p>
    <w:p w:rsidR="00A761E5" w:rsidRPr="0051450A" w:rsidRDefault="00A761E5" w:rsidP="00A761E5">
      <w:pPr>
        <w:widowControl w:val="0"/>
        <w:numPr>
          <w:ilvl w:val="0"/>
          <w:numId w:val="12"/>
        </w:numPr>
        <w:shd w:val="clear" w:color="auto" w:fill="FFFFFF"/>
        <w:autoSpaceDE w:val="0"/>
        <w:autoSpaceDN w:val="0"/>
        <w:adjustRightInd w:val="0"/>
        <w:ind w:right="18"/>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b/>
          <w:i/>
          <w:iCs/>
          <w:color w:val="000000"/>
          <w:spacing w:val="-4"/>
          <w:sz w:val="24"/>
          <w:szCs w:val="24"/>
          <w:u w:val="single"/>
        </w:rPr>
        <w:t>Audit</w:t>
      </w:r>
      <w:r w:rsidRPr="0051450A">
        <w:rPr>
          <w:rFonts w:ascii="Times New Roman" w:eastAsia="Times New Roman" w:hAnsi="Times New Roman" w:cs="Times New Roman"/>
          <w:iCs/>
          <w:color w:val="000000"/>
          <w:spacing w:val="-4"/>
          <w:sz w:val="24"/>
          <w:szCs w:val="24"/>
        </w:rPr>
        <w:t>:</w:t>
      </w:r>
      <w:r w:rsidRPr="0051450A">
        <w:rPr>
          <w:rFonts w:ascii="Times New Roman" w:eastAsia="Times New Roman" w:hAnsi="Times New Roman" w:cs="Times New Roman"/>
          <w:color w:val="000000"/>
          <w:spacing w:val="-4"/>
          <w:sz w:val="24"/>
          <w:szCs w:val="24"/>
        </w:rPr>
        <w:t xml:space="preserve">—The accounts of the fund shall be audited by such Audit Agency as may </w:t>
      </w:r>
      <w:r w:rsidRPr="0051450A">
        <w:rPr>
          <w:rFonts w:ascii="Times New Roman" w:eastAsia="Times New Roman" w:hAnsi="Times New Roman" w:cs="Times New Roman"/>
          <w:color w:val="000000"/>
          <w:spacing w:val="-6"/>
          <w:sz w:val="24"/>
          <w:szCs w:val="24"/>
        </w:rPr>
        <w:t>be prescribed.</w:t>
      </w:r>
    </w:p>
    <w:p w:rsidR="00A761E5" w:rsidRPr="0051450A"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color w:val="000000"/>
          <w:spacing w:val="-11"/>
          <w:sz w:val="24"/>
          <w:szCs w:val="24"/>
        </w:rPr>
      </w:pPr>
    </w:p>
    <w:p w:rsidR="00A761E5" w:rsidRPr="0051450A" w:rsidRDefault="00A761E5" w:rsidP="00A761E5">
      <w:pPr>
        <w:widowControl w:val="0"/>
        <w:numPr>
          <w:ilvl w:val="0"/>
          <w:numId w:val="12"/>
        </w:numPr>
        <w:shd w:val="clear" w:color="auto" w:fill="FFFFFF"/>
        <w:tabs>
          <w:tab w:val="left" w:pos="715"/>
        </w:tabs>
        <w:autoSpaceDE w:val="0"/>
        <w:autoSpaceDN w:val="0"/>
        <w:adjustRightInd w:val="0"/>
        <w:ind w:right="18"/>
        <w:jc w:val="both"/>
        <w:rPr>
          <w:rFonts w:ascii="Times New Roman" w:hAnsi="Times New Roman" w:cs="Times New Roman"/>
          <w:color w:val="000000"/>
          <w:spacing w:val="-10"/>
          <w:sz w:val="24"/>
          <w:szCs w:val="24"/>
        </w:rPr>
      </w:pPr>
      <w:r w:rsidRPr="0051450A">
        <w:rPr>
          <w:rFonts w:ascii="Times New Roman" w:eastAsia="Times New Roman" w:hAnsi="Times New Roman" w:cs="Times New Roman"/>
          <w:b/>
          <w:i/>
          <w:iCs/>
          <w:color w:val="000000"/>
          <w:spacing w:val="-2"/>
          <w:sz w:val="24"/>
          <w:szCs w:val="24"/>
          <w:u w:val="single"/>
        </w:rPr>
        <w:t>Betterment Fee</w:t>
      </w:r>
      <w:r w:rsidRPr="0051450A">
        <w:rPr>
          <w:rFonts w:ascii="Times New Roman" w:eastAsia="Times New Roman" w:hAnsi="Times New Roman" w:cs="Times New Roman"/>
          <w:iCs/>
          <w:color w:val="000000"/>
          <w:spacing w:val="-2"/>
          <w:sz w:val="24"/>
          <w:szCs w:val="24"/>
        </w:rPr>
        <w:t>:</w:t>
      </w:r>
      <w:r w:rsidRPr="0051450A">
        <w:rPr>
          <w:rFonts w:ascii="Times New Roman" w:eastAsia="Times New Roman" w:hAnsi="Times New Roman" w:cs="Times New Roman"/>
          <w:color w:val="000000"/>
          <w:spacing w:val="-2"/>
          <w:sz w:val="24"/>
          <w:szCs w:val="24"/>
        </w:rPr>
        <w:t xml:space="preserve">—(1) Where Government is of the opinion that in consequence </w:t>
      </w:r>
      <w:r w:rsidRPr="0051450A">
        <w:rPr>
          <w:rFonts w:ascii="Times New Roman" w:eastAsia="Times New Roman" w:hAnsi="Times New Roman" w:cs="Times New Roman"/>
          <w:color w:val="000000"/>
          <w:sz w:val="24"/>
          <w:szCs w:val="24"/>
        </w:rPr>
        <w:t xml:space="preserve">of the execution of any scheme the value of any property involved in such scheme has </w:t>
      </w:r>
      <w:r w:rsidRPr="0051450A">
        <w:rPr>
          <w:rFonts w:ascii="Times New Roman" w:eastAsia="Times New Roman" w:hAnsi="Times New Roman" w:cs="Times New Roman"/>
          <w:color w:val="000000"/>
          <w:spacing w:val="-3"/>
          <w:sz w:val="24"/>
          <w:szCs w:val="24"/>
        </w:rPr>
        <w:t xml:space="preserve">increased or will increase, it may levy upon such property a betterment fee and collect or </w:t>
      </w:r>
      <w:r w:rsidRPr="0051450A">
        <w:rPr>
          <w:rFonts w:ascii="Times New Roman" w:eastAsia="Times New Roman" w:hAnsi="Times New Roman" w:cs="Times New Roman"/>
          <w:color w:val="000000"/>
          <w:spacing w:val="-4"/>
          <w:sz w:val="24"/>
          <w:szCs w:val="24"/>
        </w:rPr>
        <w:t xml:space="preserve">cause to be collected the same from the owner thereof or any person in possession thereof </w:t>
      </w:r>
      <w:r w:rsidRPr="0051450A">
        <w:rPr>
          <w:rFonts w:ascii="Times New Roman" w:eastAsia="Times New Roman" w:hAnsi="Times New Roman" w:cs="Times New Roman"/>
          <w:color w:val="000000"/>
          <w:spacing w:val="-6"/>
          <w:sz w:val="24"/>
          <w:szCs w:val="24"/>
        </w:rPr>
        <w:t>or having interest therein.</w:t>
      </w:r>
    </w:p>
    <w:p w:rsidR="00A761E5" w:rsidRPr="0051450A" w:rsidRDefault="00A761E5" w:rsidP="00A761E5">
      <w:pPr>
        <w:pStyle w:val="ListParagraph"/>
        <w:ind w:right="18"/>
        <w:rPr>
          <w:rFonts w:ascii="Times New Roman" w:hAnsi="Times New Roman" w:cs="Times New Roman"/>
          <w:color w:val="000000"/>
          <w:spacing w:val="-10"/>
          <w:sz w:val="24"/>
          <w:szCs w:val="24"/>
        </w:rPr>
      </w:pPr>
    </w:p>
    <w:p w:rsidR="00A761E5" w:rsidRPr="0051450A" w:rsidRDefault="00A761E5" w:rsidP="005531C3">
      <w:pPr>
        <w:shd w:val="clear" w:color="auto" w:fill="FFFFFF"/>
        <w:ind w:right="18"/>
        <w:jc w:val="both"/>
        <w:rPr>
          <w:rFonts w:ascii="Times New Roman" w:hAnsi="Times New Roman" w:cs="Times New Roman"/>
          <w:color w:val="000000"/>
          <w:spacing w:val="-8"/>
          <w:sz w:val="24"/>
          <w:szCs w:val="24"/>
        </w:rPr>
      </w:pPr>
      <w:r w:rsidRPr="0051450A">
        <w:rPr>
          <w:rFonts w:ascii="Times New Roman" w:hAnsi="Times New Roman" w:cs="Times New Roman"/>
          <w:color w:val="000000"/>
          <w:spacing w:val="-9"/>
          <w:sz w:val="24"/>
          <w:szCs w:val="24"/>
        </w:rPr>
        <w:tab/>
      </w:r>
      <w:r w:rsidRPr="0051450A">
        <w:rPr>
          <w:rFonts w:ascii="Times New Roman" w:eastAsia="Times New Roman" w:hAnsi="Times New Roman" w:cs="Times New Roman"/>
          <w:color w:val="000000"/>
          <w:spacing w:val="-9"/>
          <w:sz w:val="24"/>
          <w:szCs w:val="24"/>
        </w:rPr>
        <w:t>(2)</w:t>
      </w:r>
      <w:r w:rsidRPr="0051450A">
        <w:rPr>
          <w:rFonts w:ascii="Times New Roman" w:eastAsia="Times New Roman" w:hAnsi="Times New Roman" w:cs="Times New Roman"/>
          <w:color w:val="000000"/>
          <w:sz w:val="24"/>
          <w:szCs w:val="24"/>
        </w:rPr>
        <w:tab/>
      </w:r>
      <w:r w:rsidRPr="0051450A">
        <w:rPr>
          <w:rFonts w:ascii="Times New Roman" w:eastAsia="Times New Roman" w:hAnsi="Times New Roman" w:cs="Times New Roman"/>
          <w:color w:val="000000"/>
          <w:spacing w:val="-5"/>
          <w:sz w:val="24"/>
          <w:szCs w:val="24"/>
        </w:rPr>
        <w:t xml:space="preserve">The betterment fee shall be levied at such rate as may be determined by the </w:t>
      </w:r>
      <w:r w:rsidRPr="0051450A">
        <w:rPr>
          <w:rFonts w:ascii="Times New Roman" w:eastAsia="Times New Roman" w:hAnsi="Times New Roman" w:cs="Times New Roman"/>
          <w:color w:val="000000"/>
          <w:spacing w:val="-8"/>
          <w:sz w:val="24"/>
          <w:szCs w:val="24"/>
        </w:rPr>
        <w:t>Government</w:t>
      </w:r>
      <w:r w:rsidR="005531C3">
        <w:rPr>
          <w:rFonts w:ascii="Times New Roman" w:hAnsi="Times New Roman" w:cs="Times New Roman"/>
          <w:color w:val="000000"/>
          <w:spacing w:val="-8"/>
          <w:sz w:val="24"/>
          <w:szCs w:val="24"/>
        </w:rPr>
        <w:t>;</w:t>
      </w:r>
    </w:p>
    <w:p w:rsidR="00A761E5" w:rsidRPr="0051450A" w:rsidRDefault="00A761E5" w:rsidP="00A761E5">
      <w:pPr>
        <w:shd w:val="clear" w:color="auto" w:fill="FFFFFF"/>
        <w:ind w:right="18"/>
        <w:jc w:val="both"/>
        <w:rPr>
          <w:rFonts w:ascii="Times New Roman" w:eastAsia="Times New Roman" w:hAnsi="Times New Roman" w:cs="Times New Roman"/>
          <w:sz w:val="24"/>
          <w:szCs w:val="24"/>
        </w:rPr>
      </w:pPr>
    </w:p>
    <w:p w:rsidR="00A761E5" w:rsidRPr="0051450A" w:rsidRDefault="00A761E5" w:rsidP="00A761E5">
      <w:pPr>
        <w:shd w:val="clear" w:color="auto" w:fill="FFFFFF"/>
        <w:ind w:left="24" w:right="18" w:firstLine="696"/>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6"/>
          <w:sz w:val="24"/>
          <w:szCs w:val="24"/>
        </w:rPr>
        <w:t xml:space="preserve">Provided that such fee shall not be more than half of the amount by which the value </w:t>
      </w:r>
      <w:r w:rsidRPr="0051450A">
        <w:rPr>
          <w:rFonts w:ascii="Times New Roman" w:eastAsia="Times New Roman" w:hAnsi="Times New Roman" w:cs="Times New Roman"/>
          <w:color w:val="000000"/>
          <w:spacing w:val="-5"/>
          <w:sz w:val="24"/>
          <w:szCs w:val="24"/>
        </w:rPr>
        <w:t>of the property on the completion of the execution of the scheme exceeds the value of the property prior to such execution.</w:t>
      </w:r>
    </w:p>
    <w:p w:rsidR="00A761E5" w:rsidRPr="0051450A" w:rsidRDefault="00A761E5" w:rsidP="00A761E5">
      <w:pPr>
        <w:shd w:val="clear" w:color="auto" w:fill="FFFFFF"/>
        <w:ind w:left="24" w:right="18" w:firstLine="696"/>
        <w:jc w:val="both"/>
        <w:rPr>
          <w:rFonts w:ascii="Times New Roman" w:eastAsia="Times New Roman" w:hAnsi="Times New Roman" w:cs="Times New Roman"/>
          <w:sz w:val="24"/>
          <w:szCs w:val="24"/>
        </w:rPr>
      </w:pPr>
    </w:p>
    <w:p w:rsidR="00A761E5" w:rsidRPr="0051450A" w:rsidRDefault="00A761E5" w:rsidP="00A761E5">
      <w:pPr>
        <w:widowControl w:val="0"/>
        <w:shd w:val="clear" w:color="auto" w:fill="FFFFFF"/>
        <w:autoSpaceDE w:val="0"/>
        <w:autoSpaceDN w:val="0"/>
        <w:adjustRightInd w:val="0"/>
        <w:ind w:right="18"/>
        <w:jc w:val="both"/>
        <w:rPr>
          <w:rFonts w:ascii="Times New Roman" w:hAnsi="Times New Roman" w:cs="Times New Roman"/>
          <w:color w:val="000000"/>
          <w:spacing w:val="-6"/>
          <w:sz w:val="24"/>
          <w:szCs w:val="24"/>
        </w:rPr>
      </w:pPr>
      <w:r w:rsidRPr="0051450A">
        <w:rPr>
          <w:rFonts w:ascii="Times New Roman" w:hAnsi="Times New Roman" w:cs="Times New Roman"/>
          <w:color w:val="000000"/>
          <w:spacing w:val="-6"/>
          <w:sz w:val="24"/>
          <w:szCs w:val="24"/>
        </w:rPr>
        <w:tab/>
        <w:t>(3)</w:t>
      </w:r>
      <w:r w:rsidRPr="0051450A">
        <w:rPr>
          <w:rFonts w:ascii="Times New Roman" w:hAnsi="Times New Roman" w:cs="Times New Roman"/>
          <w:color w:val="000000"/>
          <w:spacing w:val="-6"/>
          <w:sz w:val="24"/>
          <w:szCs w:val="24"/>
        </w:rPr>
        <w:tab/>
      </w:r>
      <w:r w:rsidRPr="0051450A">
        <w:rPr>
          <w:rFonts w:ascii="Times New Roman" w:eastAsia="Times New Roman" w:hAnsi="Times New Roman" w:cs="Times New Roman"/>
          <w:color w:val="000000"/>
          <w:spacing w:val="-6"/>
          <w:sz w:val="24"/>
          <w:szCs w:val="24"/>
        </w:rPr>
        <w:t xml:space="preserve">When it appears to Government that any scheme is sufficiently advanced to </w:t>
      </w:r>
      <w:r w:rsidRPr="0051450A">
        <w:rPr>
          <w:rFonts w:ascii="Times New Roman" w:eastAsia="Times New Roman" w:hAnsi="Times New Roman" w:cs="Times New Roman"/>
          <w:color w:val="000000"/>
          <w:spacing w:val="-5"/>
          <w:sz w:val="24"/>
          <w:szCs w:val="24"/>
        </w:rPr>
        <w:t xml:space="preserve">enable the determination of the betterment fee, Government may, by an order made in this </w:t>
      </w:r>
      <w:r w:rsidRPr="0051450A">
        <w:rPr>
          <w:rFonts w:ascii="Times New Roman" w:eastAsia="Times New Roman" w:hAnsi="Times New Roman" w:cs="Times New Roman"/>
          <w:color w:val="000000"/>
          <w:spacing w:val="1"/>
          <w:sz w:val="24"/>
          <w:szCs w:val="24"/>
        </w:rPr>
        <w:t xml:space="preserve">behalf, declare that for the purpose of levying the betterment fee the execution of the </w:t>
      </w:r>
      <w:r w:rsidRPr="0051450A">
        <w:rPr>
          <w:rFonts w:ascii="Times New Roman" w:eastAsia="Times New Roman" w:hAnsi="Times New Roman" w:cs="Times New Roman"/>
          <w:color w:val="000000"/>
          <w:spacing w:val="-7"/>
          <w:sz w:val="24"/>
          <w:szCs w:val="24"/>
        </w:rPr>
        <w:t xml:space="preserve">scheme shall be deemed to have been completed and thereupon give notice in writing to the </w:t>
      </w:r>
      <w:r w:rsidRPr="0051450A">
        <w:rPr>
          <w:rFonts w:ascii="Times New Roman" w:eastAsia="Times New Roman" w:hAnsi="Times New Roman" w:cs="Times New Roman"/>
          <w:color w:val="000000"/>
          <w:spacing w:val="-2"/>
          <w:sz w:val="24"/>
          <w:szCs w:val="24"/>
        </w:rPr>
        <w:t xml:space="preserve">owner of the property or any person in possession thereof or having interest therein that </w:t>
      </w:r>
      <w:r w:rsidRPr="0051450A">
        <w:rPr>
          <w:rFonts w:ascii="Times New Roman" w:eastAsia="Times New Roman" w:hAnsi="Times New Roman" w:cs="Times New Roman"/>
          <w:color w:val="000000"/>
          <w:spacing w:val="-6"/>
          <w:sz w:val="24"/>
          <w:szCs w:val="24"/>
        </w:rPr>
        <w:t>Government proposes to determine the betterment fee in respect of such property.</w:t>
      </w:r>
    </w:p>
    <w:p w:rsidR="00A761E5" w:rsidRPr="0051450A"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color w:val="000000"/>
          <w:spacing w:val="-9"/>
          <w:sz w:val="24"/>
          <w:szCs w:val="24"/>
        </w:rPr>
      </w:pPr>
    </w:p>
    <w:p w:rsidR="00A761E5" w:rsidRPr="0051450A" w:rsidRDefault="00A761E5" w:rsidP="00A761E5">
      <w:pPr>
        <w:widowControl w:val="0"/>
        <w:shd w:val="clear" w:color="auto" w:fill="FFFFFF"/>
        <w:autoSpaceDE w:val="0"/>
        <w:autoSpaceDN w:val="0"/>
        <w:adjustRightInd w:val="0"/>
        <w:ind w:right="18" w:firstLine="720"/>
        <w:jc w:val="both"/>
        <w:rPr>
          <w:rFonts w:ascii="Times New Roman" w:hAnsi="Times New Roman" w:cs="Times New Roman"/>
          <w:color w:val="000000"/>
          <w:spacing w:val="-5"/>
          <w:sz w:val="24"/>
          <w:szCs w:val="24"/>
        </w:rPr>
      </w:pPr>
      <w:r w:rsidRPr="0051450A">
        <w:rPr>
          <w:rFonts w:ascii="Times New Roman" w:hAnsi="Times New Roman" w:cs="Times New Roman"/>
          <w:color w:val="000000"/>
          <w:spacing w:val="-5"/>
          <w:sz w:val="24"/>
          <w:szCs w:val="24"/>
        </w:rPr>
        <w:t>(4)</w:t>
      </w:r>
      <w:r w:rsidRPr="0051450A">
        <w:rPr>
          <w:rFonts w:ascii="Times New Roman" w:hAnsi="Times New Roman" w:cs="Times New Roman"/>
          <w:color w:val="000000"/>
          <w:spacing w:val="-5"/>
          <w:sz w:val="24"/>
          <w:szCs w:val="24"/>
        </w:rPr>
        <w:tab/>
      </w:r>
      <w:r w:rsidRPr="0051450A">
        <w:rPr>
          <w:rFonts w:ascii="Times New Roman" w:eastAsia="Times New Roman" w:hAnsi="Times New Roman" w:cs="Times New Roman"/>
          <w:color w:val="000000"/>
          <w:spacing w:val="-5"/>
          <w:sz w:val="24"/>
          <w:szCs w:val="24"/>
        </w:rPr>
        <w:t xml:space="preserve">Government shall at the expiry of fifteen days after the service of the notice </w:t>
      </w:r>
      <w:r w:rsidRPr="0051450A">
        <w:rPr>
          <w:rFonts w:ascii="Times New Roman" w:eastAsia="Times New Roman" w:hAnsi="Times New Roman" w:cs="Times New Roman"/>
          <w:color w:val="000000"/>
          <w:spacing w:val="2"/>
          <w:sz w:val="24"/>
          <w:szCs w:val="24"/>
        </w:rPr>
        <w:t xml:space="preserve">under sub-section (3) or if any representation is received by Government against the </w:t>
      </w:r>
      <w:r w:rsidRPr="0051450A">
        <w:rPr>
          <w:rFonts w:ascii="Times New Roman" w:eastAsia="Times New Roman" w:hAnsi="Times New Roman" w:cs="Times New Roman"/>
          <w:color w:val="000000"/>
          <w:spacing w:val="-5"/>
          <w:sz w:val="24"/>
          <w:szCs w:val="24"/>
        </w:rPr>
        <w:t>determination of betterment fee, after decision on such representation, proceed to levy and collect or cause to be collected betterment fee in such manner and in accordance with such procedure as may be prescribed.</w:t>
      </w:r>
    </w:p>
    <w:p w:rsidR="00A761E5" w:rsidRPr="0051450A" w:rsidRDefault="00A761E5" w:rsidP="00A761E5">
      <w:pPr>
        <w:widowControl w:val="0"/>
        <w:shd w:val="clear" w:color="auto" w:fill="FFFFFF"/>
        <w:autoSpaceDE w:val="0"/>
        <w:autoSpaceDN w:val="0"/>
        <w:adjustRightInd w:val="0"/>
        <w:ind w:right="18" w:firstLine="720"/>
        <w:jc w:val="both"/>
        <w:rPr>
          <w:rFonts w:ascii="Times New Roman" w:eastAsia="Times New Roman" w:hAnsi="Times New Roman" w:cs="Times New Roman"/>
          <w:color w:val="000000"/>
          <w:spacing w:val="-7"/>
          <w:sz w:val="24"/>
          <w:szCs w:val="24"/>
        </w:rPr>
      </w:pPr>
    </w:p>
    <w:p w:rsidR="00A761E5" w:rsidRPr="0051450A" w:rsidRDefault="00A761E5" w:rsidP="00A761E5">
      <w:pPr>
        <w:widowControl w:val="0"/>
        <w:shd w:val="clear" w:color="auto" w:fill="FFFFFF"/>
        <w:autoSpaceDE w:val="0"/>
        <w:autoSpaceDN w:val="0"/>
        <w:adjustRightInd w:val="0"/>
        <w:ind w:right="18"/>
        <w:jc w:val="both"/>
        <w:rPr>
          <w:rFonts w:ascii="Times New Roman" w:hAnsi="Times New Roman" w:cs="Times New Roman"/>
          <w:color w:val="000000"/>
          <w:spacing w:val="-6"/>
          <w:sz w:val="24"/>
          <w:szCs w:val="24"/>
        </w:rPr>
      </w:pPr>
      <w:r w:rsidRPr="0051450A">
        <w:rPr>
          <w:rFonts w:ascii="Times New Roman" w:hAnsi="Times New Roman" w:cs="Times New Roman"/>
          <w:b/>
          <w:i/>
          <w:iCs/>
          <w:color w:val="000000"/>
          <w:spacing w:val="7"/>
          <w:sz w:val="24"/>
          <w:szCs w:val="24"/>
        </w:rPr>
        <w:t>16.</w:t>
      </w:r>
      <w:r w:rsidRPr="0051450A">
        <w:rPr>
          <w:rFonts w:ascii="Times New Roman" w:hAnsi="Times New Roman" w:cs="Times New Roman"/>
          <w:b/>
          <w:i/>
          <w:iCs/>
          <w:color w:val="000000"/>
          <w:spacing w:val="7"/>
          <w:sz w:val="24"/>
          <w:szCs w:val="24"/>
        </w:rPr>
        <w:tab/>
      </w:r>
      <w:r w:rsidRPr="0051450A">
        <w:rPr>
          <w:rFonts w:ascii="Times New Roman" w:eastAsia="Times New Roman" w:hAnsi="Times New Roman" w:cs="Times New Roman"/>
          <w:b/>
          <w:i/>
          <w:iCs/>
          <w:color w:val="000000"/>
          <w:spacing w:val="7"/>
          <w:sz w:val="24"/>
          <w:szCs w:val="24"/>
          <w:u w:val="single"/>
        </w:rPr>
        <w:t>Delegation of Powers</w:t>
      </w:r>
      <w:r w:rsidRPr="0051450A">
        <w:rPr>
          <w:rFonts w:ascii="Times New Roman" w:eastAsia="Times New Roman" w:hAnsi="Times New Roman" w:cs="Times New Roman"/>
          <w:iCs/>
          <w:color w:val="000000"/>
          <w:spacing w:val="7"/>
          <w:sz w:val="24"/>
          <w:szCs w:val="24"/>
        </w:rPr>
        <w:t>:</w:t>
      </w:r>
      <w:r w:rsidRPr="0051450A">
        <w:rPr>
          <w:rFonts w:ascii="Times New Roman" w:eastAsia="Times New Roman" w:hAnsi="Times New Roman" w:cs="Times New Roman"/>
          <w:color w:val="000000"/>
          <w:spacing w:val="7"/>
          <w:sz w:val="24"/>
          <w:szCs w:val="24"/>
        </w:rPr>
        <w:t xml:space="preserve">—(1) Government may delegate any of its powers </w:t>
      </w:r>
      <w:r w:rsidRPr="0051450A">
        <w:rPr>
          <w:rFonts w:ascii="Times New Roman" w:eastAsia="Times New Roman" w:hAnsi="Times New Roman" w:cs="Times New Roman"/>
          <w:color w:val="000000"/>
          <w:spacing w:val="-6"/>
          <w:sz w:val="24"/>
          <w:szCs w:val="24"/>
        </w:rPr>
        <w:t>under this Act to the Director General.</w:t>
      </w:r>
    </w:p>
    <w:p w:rsidR="00A761E5" w:rsidRPr="0051450A"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color w:val="000000"/>
          <w:spacing w:val="-6"/>
          <w:sz w:val="24"/>
          <w:szCs w:val="24"/>
        </w:rPr>
      </w:pPr>
    </w:p>
    <w:p w:rsidR="00A761E5" w:rsidRPr="0051450A" w:rsidRDefault="00A761E5" w:rsidP="00A761E5">
      <w:pPr>
        <w:widowControl w:val="0"/>
        <w:shd w:val="clear" w:color="auto" w:fill="FFFFFF"/>
        <w:autoSpaceDE w:val="0"/>
        <w:autoSpaceDN w:val="0"/>
        <w:adjustRightInd w:val="0"/>
        <w:ind w:right="18" w:firstLine="720"/>
        <w:jc w:val="both"/>
        <w:rPr>
          <w:rFonts w:ascii="Times New Roman" w:hAnsi="Times New Roman" w:cs="Times New Roman"/>
          <w:color w:val="000000"/>
          <w:spacing w:val="-5"/>
          <w:sz w:val="24"/>
          <w:szCs w:val="24"/>
        </w:rPr>
      </w:pPr>
      <w:r w:rsidRPr="0051450A">
        <w:rPr>
          <w:rFonts w:ascii="Times New Roman" w:eastAsia="Times New Roman" w:hAnsi="Times New Roman" w:cs="Times New Roman"/>
          <w:color w:val="000000"/>
          <w:spacing w:val="-5"/>
          <w:sz w:val="24"/>
          <w:szCs w:val="24"/>
        </w:rPr>
        <w:t>(2)</w:t>
      </w:r>
      <w:r w:rsidRPr="0051450A">
        <w:rPr>
          <w:rFonts w:ascii="Times New Roman" w:eastAsia="Times New Roman" w:hAnsi="Times New Roman" w:cs="Times New Roman"/>
          <w:color w:val="000000"/>
          <w:spacing w:val="-5"/>
          <w:sz w:val="24"/>
          <w:szCs w:val="24"/>
        </w:rPr>
        <w:tab/>
        <w:t xml:space="preserve">The Director General may, with the previous approval of the Government and subject </w:t>
      </w:r>
      <w:r w:rsidRPr="0051450A">
        <w:rPr>
          <w:rFonts w:ascii="Times New Roman" w:eastAsia="Times New Roman" w:hAnsi="Times New Roman" w:cs="Times New Roman"/>
          <w:color w:val="000000"/>
          <w:spacing w:val="-5"/>
          <w:sz w:val="24"/>
          <w:szCs w:val="24"/>
        </w:rPr>
        <w:lastRenderedPageBreak/>
        <w:t>to such conditions as it may impose, delegate to any person, agency or authority any of his powers, duties or functions under this Act not being the powers delegated to him under sub-section (1).</w:t>
      </w:r>
    </w:p>
    <w:p w:rsidR="00A761E5" w:rsidRPr="005F6808" w:rsidRDefault="00A761E5" w:rsidP="00A761E5">
      <w:pPr>
        <w:widowControl w:val="0"/>
        <w:shd w:val="clear" w:color="auto" w:fill="FFFFFF"/>
        <w:autoSpaceDE w:val="0"/>
        <w:autoSpaceDN w:val="0"/>
        <w:adjustRightInd w:val="0"/>
        <w:ind w:right="18" w:firstLine="720"/>
        <w:jc w:val="both"/>
        <w:rPr>
          <w:rFonts w:ascii="Times New Roman" w:eastAsia="Times New Roman" w:hAnsi="Times New Roman" w:cs="Times New Roman"/>
          <w:color w:val="000000"/>
          <w:spacing w:val="-5"/>
          <w:sz w:val="16"/>
          <w:szCs w:val="16"/>
        </w:rPr>
      </w:pPr>
    </w:p>
    <w:p w:rsidR="00A761E5" w:rsidRPr="0051450A" w:rsidRDefault="00A761E5" w:rsidP="00A761E5">
      <w:pPr>
        <w:widowControl w:val="0"/>
        <w:numPr>
          <w:ilvl w:val="0"/>
          <w:numId w:val="13"/>
        </w:numPr>
        <w:shd w:val="clear" w:color="auto" w:fill="FFFFFF"/>
        <w:autoSpaceDE w:val="0"/>
        <w:autoSpaceDN w:val="0"/>
        <w:adjustRightInd w:val="0"/>
        <w:ind w:right="18"/>
        <w:jc w:val="both"/>
        <w:rPr>
          <w:rFonts w:ascii="Times New Roman" w:hAnsi="Times New Roman" w:cs="Times New Roman"/>
          <w:color w:val="000000"/>
          <w:spacing w:val="-11"/>
          <w:sz w:val="24"/>
          <w:szCs w:val="24"/>
        </w:rPr>
      </w:pPr>
      <w:r w:rsidRPr="0051450A">
        <w:rPr>
          <w:rFonts w:ascii="Times New Roman" w:eastAsia="Times New Roman" w:hAnsi="Times New Roman" w:cs="Times New Roman"/>
          <w:b/>
          <w:i/>
          <w:iCs/>
          <w:color w:val="000000"/>
          <w:spacing w:val="5"/>
          <w:sz w:val="24"/>
          <w:szCs w:val="24"/>
          <w:u w:val="single"/>
        </w:rPr>
        <w:t>Committee</w:t>
      </w:r>
      <w:r w:rsidRPr="0051450A">
        <w:rPr>
          <w:rFonts w:ascii="Times New Roman" w:eastAsia="Times New Roman" w:hAnsi="Times New Roman" w:cs="Times New Roman"/>
          <w:iCs/>
          <w:color w:val="000000"/>
          <w:spacing w:val="5"/>
          <w:sz w:val="24"/>
          <w:szCs w:val="24"/>
        </w:rPr>
        <w:t>:—</w:t>
      </w:r>
      <w:r w:rsidRPr="0051450A">
        <w:rPr>
          <w:rFonts w:ascii="Times New Roman" w:eastAsia="Times New Roman" w:hAnsi="Times New Roman" w:cs="Times New Roman"/>
          <w:color w:val="000000"/>
          <w:spacing w:val="5"/>
          <w:sz w:val="24"/>
          <w:szCs w:val="24"/>
        </w:rPr>
        <w:t xml:space="preserve">The Director General may constitute financial, technical or </w:t>
      </w:r>
      <w:r w:rsidRPr="0051450A">
        <w:rPr>
          <w:rFonts w:ascii="Times New Roman" w:eastAsia="Times New Roman" w:hAnsi="Times New Roman" w:cs="Times New Roman"/>
          <w:color w:val="000000"/>
          <w:spacing w:val="-6"/>
          <w:sz w:val="24"/>
          <w:szCs w:val="24"/>
        </w:rPr>
        <w:t>advisory Committees with such constitution and functions as Government may specify.</w:t>
      </w:r>
    </w:p>
    <w:p w:rsidR="00A761E5" w:rsidRPr="0051450A"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b/>
          <w:i/>
          <w:color w:val="000000"/>
          <w:spacing w:val="-11"/>
          <w:sz w:val="24"/>
          <w:szCs w:val="24"/>
          <w:u w:val="single"/>
        </w:rPr>
      </w:pPr>
    </w:p>
    <w:p w:rsidR="00A761E5" w:rsidRPr="0051450A" w:rsidRDefault="00A761E5" w:rsidP="00A761E5">
      <w:pPr>
        <w:widowControl w:val="0"/>
        <w:numPr>
          <w:ilvl w:val="0"/>
          <w:numId w:val="13"/>
        </w:numPr>
        <w:shd w:val="clear" w:color="auto" w:fill="FFFFFF"/>
        <w:autoSpaceDE w:val="0"/>
        <w:autoSpaceDN w:val="0"/>
        <w:adjustRightInd w:val="0"/>
        <w:ind w:right="18"/>
        <w:jc w:val="both"/>
        <w:rPr>
          <w:rFonts w:ascii="Times New Roman" w:eastAsia="Times New Roman" w:hAnsi="Times New Roman" w:cs="Times New Roman"/>
          <w:color w:val="000000"/>
          <w:spacing w:val="-11"/>
          <w:sz w:val="24"/>
          <w:szCs w:val="24"/>
        </w:rPr>
      </w:pPr>
      <w:r w:rsidRPr="0051450A">
        <w:rPr>
          <w:rFonts w:ascii="Times New Roman" w:eastAsia="Times New Roman" w:hAnsi="Times New Roman" w:cs="Times New Roman"/>
          <w:b/>
          <w:i/>
          <w:iCs/>
          <w:color w:val="000000"/>
          <w:spacing w:val="8"/>
          <w:sz w:val="24"/>
          <w:szCs w:val="24"/>
          <w:u w:val="single"/>
        </w:rPr>
        <w:t>Powers of Government to give directions</w:t>
      </w:r>
      <w:r w:rsidRPr="0051450A">
        <w:rPr>
          <w:rFonts w:ascii="Times New Roman" w:eastAsia="Times New Roman" w:hAnsi="Times New Roman" w:cs="Times New Roman"/>
          <w:iCs/>
          <w:color w:val="000000"/>
          <w:spacing w:val="8"/>
          <w:sz w:val="24"/>
          <w:szCs w:val="24"/>
        </w:rPr>
        <w:t>:</w:t>
      </w:r>
      <w:r w:rsidRPr="0051450A">
        <w:rPr>
          <w:rFonts w:ascii="Times New Roman" w:eastAsia="Times New Roman" w:hAnsi="Times New Roman" w:cs="Times New Roman"/>
          <w:color w:val="000000"/>
          <w:spacing w:val="8"/>
          <w:sz w:val="24"/>
          <w:szCs w:val="24"/>
        </w:rPr>
        <w:t xml:space="preserve">—(1) Government may, from </w:t>
      </w:r>
      <w:r w:rsidRPr="0051450A">
        <w:rPr>
          <w:rFonts w:ascii="Times New Roman" w:eastAsia="Times New Roman" w:hAnsi="Times New Roman" w:cs="Times New Roman"/>
          <w:color w:val="000000"/>
          <w:spacing w:val="-7"/>
          <w:sz w:val="24"/>
          <w:szCs w:val="24"/>
        </w:rPr>
        <w:t xml:space="preserve">time to time, give such directions as it considers necessary for the guidance and compliance </w:t>
      </w:r>
      <w:r w:rsidRPr="0051450A">
        <w:rPr>
          <w:rFonts w:ascii="Times New Roman" w:eastAsia="Times New Roman" w:hAnsi="Times New Roman" w:cs="Times New Roman"/>
          <w:color w:val="000000"/>
          <w:spacing w:val="-6"/>
          <w:sz w:val="24"/>
          <w:szCs w:val="24"/>
        </w:rPr>
        <w:t>by the Director General.</w:t>
      </w:r>
    </w:p>
    <w:p w:rsidR="00A761E5" w:rsidRPr="0051450A" w:rsidRDefault="00A761E5" w:rsidP="00A761E5">
      <w:pPr>
        <w:shd w:val="clear" w:color="auto" w:fill="FFFFFF"/>
        <w:ind w:left="38" w:right="18" w:firstLine="682"/>
        <w:jc w:val="both"/>
        <w:rPr>
          <w:rFonts w:ascii="Times New Roman" w:hAnsi="Times New Roman" w:cs="Times New Roman"/>
          <w:color w:val="000000"/>
          <w:spacing w:val="-6"/>
          <w:sz w:val="24"/>
          <w:szCs w:val="24"/>
        </w:rPr>
      </w:pPr>
      <w:r w:rsidRPr="0051450A">
        <w:rPr>
          <w:rFonts w:ascii="Times New Roman" w:eastAsia="Times New Roman" w:hAnsi="Times New Roman" w:cs="Times New Roman"/>
          <w:color w:val="000000"/>
          <w:spacing w:val="-1"/>
          <w:sz w:val="24"/>
          <w:szCs w:val="24"/>
        </w:rPr>
        <w:t>(2)</w:t>
      </w:r>
      <w:r w:rsidRPr="0051450A">
        <w:rPr>
          <w:rFonts w:ascii="Times New Roman" w:eastAsia="Times New Roman" w:hAnsi="Times New Roman" w:cs="Times New Roman"/>
          <w:color w:val="000000"/>
          <w:spacing w:val="-1"/>
          <w:sz w:val="24"/>
          <w:szCs w:val="24"/>
        </w:rPr>
        <w:tab/>
        <w:t xml:space="preserve">Government may require the Director General, the Development Authority </w:t>
      </w:r>
      <w:r w:rsidRPr="0051450A">
        <w:rPr>
          <w:rFonts w:ascii="Times New Roman" w:eastAsia="Times New Roman" w:hAnsi="Times New Roman" w:cs="Times New Roman"/>
          <w:color w:val="000000"/>
          <w:spacing w:val="-3"/>
          <w:sz w:val="24"/>
          <w:szCs w:val="24"/>
        </w:rPr>
        <w:t xml:space="preserve">or the Council to furnish to it any document, return, statement or any other information </w:t>
      </w:r>
      <w:r w:rsidRPr="0051450A">
        <w:rPr>
          <w:rFonts w:ascii="Times New Roman" w:eastAsia="Times New Roman" w:hAnsi="Times New Roman" w:cs="Times New Roman"/>
          <w:color w:val="000000"/>
          <w:spacing w:val="-5"/>
          <w:sz w:val="24"/>
          <w:szCs w:val="24"/>
        </w:rPr>
        <w:t xml:space="preserve">regarding any matter under this Act, and the Director General, Development Authority or </w:t>
      </w:r>
      <w:r w:rsidRPr="0051450A">
        <w:rPr>
          <w:rFonts w:ascii="Times New Roman" w:eastAsia="Times New Roman" w:hAnsi="Times New Roman" w:cs="Times New Roman"/>
          <w:color w:val="000000"/>
          <w:spacing w:val="-6"/>
          <w:sz w:val="24"/>
          <w:szCs w:val="24"/>
        </w:rPr>
        <w:t>the Council shall comply with such requirements.</w:t>
      </w:r>
    </w:p>
    <w:p w:rsidR="00A761E5" w:rsidRPr="005F6808" w:rsidRDefault="00A761E5" w:rsidP="00A761E5">
      <w:pPr>
        <w:shd w:val="clear" w:color="auto" w:fill="FFFFFF"/>
        <w:ind w:left="38" w:right="18" w:firstLine="682"/>
        <w:jc w:val="both"/>
        <w:rPr>
          <w:rFonts w:ascii="Times New Roman" w:eastAsia="Times New Roman" w:hAnsi="Times New Roman" w:cs="Times New Roman"/>
          <w:sz w:val="18"/>
          <w:szCs w:val="18"/>
        </w:rPr>
      </w:pPr>
    </w:p>
    <w:p w:rsidR="00A761E5" w:rsidRPr="0051450A" w:rsidRDefault="00A761E5" w:rsidP="00A761E5">
      <w:pPr>
        <w:shd w:val="clear" w:color="auto" w:fill="FFFFFF"/>
        <w:ind w:right="18"/>
        <w:jc w:val="both"/>
        <w:rPr>
          <w:rFonts w:ascii="Times New Roman" w:hAnsi="Times New Roman" w:cs="Times New Roman"/>
          <w:color w:val="000000"/>
          <w:spacing w:val="-6"/>
          <w:sz w:val="24"/>
          <w:szCs w:val="24"/>
        </w:rPr>
      </w:pPr>
      <w:r w:rsidRPr="0051450A">
        <w:rPr>
          <w:rFonts w:ascii="Times New Roman" w:eastAsia="Times New Roman" w:hAnsi="Times New Roman" w:cs="Times New Roman"/>
          <w:b/>
          <w:i/>
          <w:color w:val="000000"/>
          <w:spacing w:val="-11"/>
          <w:sz w:val="24"/>
          <w:szCs w:val="24"/>
        </w:rPr>
        <w:t>19.</w:t>
      </w:r>
      <w:r w:rsidRPr="0051450A">
        <w:rPr>
          <w:rFonts w:ascii="Times New Roman" w:eastAsia="Times New Roman" w:hAnsi="Times New Roman" w:cs="Times New Roman"/>
          <w:b/>
          <w:i/>
          <w:color w:val="000000"/>
          <w:sz w:val="24"/>
          <w:szCs w:val="24"/>
        </w:rPr>
        <w:tab/>
      </w:r>
      <w:r w:rsidRPr="0051450A">
        <w:rPr>
          <w:rFonts w:ascii="Times New Roman" w:eastAsia="Times New Roman" w:hAnsi="Times New Roman" w:cs="Times New Roman"/>
          <w:b/>
          <w:i/>
          <w:iCs/>
          <w:color w:val="000000"/>
          <w:spacing w:val="13"/>
          <w:sz w:val="24"/>
          <w:szCs w:val="24"/>
          <w:u w:val="single"/>
        </w:rPr>
        <w:t>Offences and their cognizance</w:t>
      </w:r>
      <w:r w:rsidRPr="0051450A">
        <w:rPr>
          <w:rFonts w:ascii="Times New Roman" w:eastAsia="Times New Roman" w:hAnsi="Times New Roman" w:cs="Times New Roman"/>
          <w:iCs/>
          <w:color w:val="000000"/>
          <w:spacing w:val="13"/>
          <w:sz w:val="24"/>
          <w:szCs w:val="24"/>
        </w:rPr>
        <w:t>:</w:t>
      </w:r>
      <w:r w:rsidRPr="0051450A">
        <w:rPr>
          <w:rFonts w:ascii="Times New Roman" w:eastAsia="Times New Roman" w:hAnsi="Times New Roman" w:cs="Times New Roman"/>
          <w:color w:val="000000"/>
          <w:spacing w:val="13"/>
          <w:sz w:val="24"/>
          <w:szCs w:val="24"/>
        </w:rPr>
        <w:t xml:space="preserve">—(1) Whoever obstructs or causes to </w:t>
      </w:r>
      <w:r w:rsidRPr="0051450A">
        <w:rPr>
          <w:rFonts w:ascii="Times New Roman" w:eastAsia="Times New Roman" w:hAnsi="Times New Roman" w:cs="Times New Roman"/>
          <w:color w:val="000000"/>
          <w:sz w:val="24"/>
          <w:szCs w:val="24"/>
        </w:rPr>
        <w:t xml:space="preserve">obstruct any person in the discharge of his duties or execution of any scheme or work </w:t>
      </w:r>
      <w:r w:rsidRPr="0051450A">
        <w:rPr>
          <w:rFonts w:ascii="Times New Roman" w:eastAsia="Times New Roman" w:hAnsi="Times New Roman" w:cs="Times New Roman"/>
          <w:color w:val="000000"/>
          <w:spacing w:val="-7"/>
          <w:sz w:val="24"/>
          <w:szCs w:val="24"/>
        </w:rPr>
        <w:t xml:space="preserve">under this Act or contravenes, attempts to contravene or abets the contravention of the order </w:t>
      </w:r>
      <w:r w:rsidRPr="0051450A">
        <w:rPr>
          <w:rFonts w:ascii="Times New Roman" w:eastAsia="Times New Roman" w:hAnsi="Times New Roman" w:cs="Times New Roman"/>
          <w:color w:val="000000"/>
          <w:spacing w:val="-5"/>
          <w:sz w:val="24"/>
          <w:szCs w:val="24"/>
        </w:rPr>
        <w:t xml:space="preserve">or direction given under this Act or rules in connection with the execution of such scheme </w:t>
      </w:r>
      <w:r w:rsidRPr="0051450A">
        <w:rPr>
          <w:rFonts w:ascii="Times New Roman" w:eastAsia="Times New Roman" w:hAnsi="Times New Roman" w:cs="Times New Roman"/>
          <w:color w:val="000000"/>
          <w:spacing w:val="-4"/>
          <w:sz w:val="24"/>
          <w:szCs w:val="24"/>
        </w:rPr>
        <w:t xml:space="preserve">or work shall be punished with imprisonment for a term which may extend to one year or </w:t>
      </w:r>
      <w:r w:rsidRPr="0051450A">
        <w:rPr>
          <w:rFonts w:ascii="Times New Roman" w:eastAsia="Times New Roman" w:hAnsi="Times New Roman" w:cs="Times New Roman"/>
          <w:color w:val="000000"/>
          <w:spacing w:val="-6"/>
          <w:sz w:val="24"/>
          <w:szCs w:val="24"/>
        </w:rPr>
        <w:t>with fine which may extend to twenty thousand rupees or with both.</w:t>
      </w:r>
    </w:p>
    <w:p w:rsidR="00A761E5" w:rsidRPr="005F6808" w:rsidRDefault="00A761E5" w:rsidP="00A761E5">
      <w:pPr>
        <w:shd w:val="clear" w:color="auto" w:fill="FFFFFF"/>
        <w:ind w:right="18"/>
        <w:jc w:val="both"/>
        <w:rPr>
          <w:rFonts w:ascii="Times New Roman" w:eastAsia="Times New Roman" w:hAnsi="Times New Roman" w:cs="Times New Roman"/>
          <w:sz w:val="20"/>
          <w:szCs w:val="20"/>
        </w:rPr>
      </w:pPr>
    </w:p>
    <w:p w:rsidR="00A761E5" w:rsidRPr="0051450A" w:rsidRDefault="00A761E5" w:rsidP="00A761E5">
      <w:pPr>
        <w:shd w:val="clear" w:color="auto" w:fill="FFFFFF"/>
        <w:ind w:right="18" w:firstLine="720"/>
        <w:jc w:val="both"/>
        <w:rPr>
          <w:rFonts w:ascii="Times New Roman" w:hAnsi="Times New Roman" w:cs="Times New Roman"/>
          <w:color w:val="000000"/>
          <w:spacing w:val="-1"/>
          <w:sz w:val="24"/>
          <w:szCs w:val="24"/>
        </w:rPr>
      </w:pPr>
      <w:r w:rsidRPr="0051450A">
        <w:rPr>
          <w:rFonts w:ascii="Times New Roman" w:hAnsi="Times New Roman" w:cs="Times New Roman"/>
          <w:color w:val="000000"/>
          <w:spacing w:val="-1"/>
          <w:sz w:val="24"/>
          <w:szCs w:val="24"/>
        </w:rPr>
        <w:t>(2)</w:t>
      </w:r>
      <w:r w:rsidRPr="0051450A">
        <w:rPr>
          <w:rFonts w:ascii="Times New Roman" w:hAnsi="Times New Roman" w:cs="Times New Roman"/>
          <w:color w:val="000000"/>
          <w:spacing w:val="-1"/>
          <w:sz w:val="24"/>
          <w:szCs w:val="24"/>
        </w:rPr>
        <w:tab/>
      </w:r>
      <w:r w:rsidRPr="0051450A">
        <w:rPr>
          <w:rFonts w:ascii="Times New Roman" w:eastAsia="Times New Roman" w:hAnsi="Times New Roman" w:cs="Times New Roman"/>
          <w:color w:val="000000"/>
          <w:spacing w:val="-1"/>
          <w:sz w:val="24"/>
          <w:szCs w:val="24"/>
        </w:rPr>
        <w:t>No court shall take cognizance of any offence under this Act except on a complaint in writing made by Government, the Director General or by a person duly authorized by it or him in this behalf.</w:t>
      </w:r>
    </w:p>
    <w:p w:rsidR="00A761E5" w:rsidRPr="005F6808" w:rsidRDefault="00A761E5" w:rsidP="00A761E5">
      <w:pPr>
        <w:shd w:val="clear" w:color="auto" w:fill="FFFFFF"/>
        <w:ind w:left="38" w:right="18" w:firstLine="682"/>
        <w:jc w:val="both"/>
        <w:rPr>
          <w:rFonts w:ascii="Times New Roman" w:eastAsia="Times New Roman" w:hAnsi="Times New Roman" w:cs="Times New Roman"/>
          <w:color w:val="000000"/>
          <w:spacing w:val="-1"/>
          <w:sz w:val="20"/>
          <w:szCs w:val="20"/>
        </w:rPr>
      </w:pPr>
    </w:p>
    <w:p w:rsidR="00A761E5" w:rsidRPr="0051450A" w:rsidRDefault="00A761E5" w:rsidP="00A761E5">
      <w:pPr>
        <w:shd w:val="clear" w:color="auto" w:fill="FFFFFF"/>
        <w:ind w:right="18" w:firstLine="720"/>
        <w:jc w:val="both"/>
        <w:rPr>
          <w:rFonts w:ascii="Times New Roman" w:hAnsi="Times New Roman" w:cs="Times New Roman"/>
          <w:color w:val="000000"/>
          <w:spacing w:val="-1"/>
          <w:sz w:val="24"/>
          <w:szCs w:val="24"/>
        </w:rPr>
      </w:pPr>
      <w:r w:rsidRPr="0051450A">
        <w:rPr>
          <w:rFonts w:ascii="Times New Roman" w:hAnsi="Times New Roman" w:cs="Times New Roman"/>
          <w:color w:val="000000"/>
          <w:spacing w:val="-1"/>
          <w:sz w:val="24"/>
          <w:szCs w:val="24"/>
        </w:rPr>
        <w:t>(3)</w:t>
      </w:r>
      <w:r w:rsidRPr="0051450A">
        <w:rPr>
          <w:rFonts w:ascii="Times New Roman" w:hAnsi="Times New Roman" w:cs="Times New Roman"/>
          <w:color w:val="000000"/>
          <w:spacing w:val="-1"/>
          <w:sz w:val="24"/>
          <w:szCs w:val="24"/>
        </w:rPr>
        <w:tab/>
      </w:r>
      <w:r w:rsidRPr="0051450A">
        <w:rPr>
          <w:rFonts w:ascii="Times New Roman" w:eastAsia="Times New Roman" w:hAnsi="Times New Roman" w:cs="Times New Roman"/>
          <w:color w:val="000000"/>
          <w:spacing w:val="-1"/>
          <w:sz w:val="24"/>
          <w:szCs w:val="24"/>
        </w:rPr>
        <w:t>No court, inferior to that of a Magistrate of the First Class, shall be competent to take cognizance of an offence under this Act.</w:t>
      </w:r>
    </w:p>
    <w:p w:rsidR="00A761E5" w:rsidRPr="005F6808" w:rsidRDefault="00A761E5" w:rsidP="00A761E5">
      <w:pPr>
        <w:shd w:val="clear" w:color="auto" w:fill="FFFFFF"/>
        <w:ind w:right="18" w:firstLine="720"/>
        <w:jc w:val="both"/>
        <w:rPr>
          <w:rFonts w:ascii="Times New Roman" w:eastAsia="Times New Roman" w:hAnsi="Times New Roman" w:cs="Times New Roman"/>
          <w:color w:val="000000"/>
          <w:spacing w:val="-1"/>
          <w:sz w:val="20"/>
          <w:szCs w:val="20"/>
        </w:rPr>
      </w:pPr>
    </w:p>
    <w:p w:rsidR="00A761E5" w:rsidRPr="0051450A" w:rsidRDefault="00A761E5" w:rsidP="00A761E5">
      <w:pPr>
        <w:widowControl w:val="0"/>
        <w:numPr>
          <w:ilvl w:val="0"/>
          <w:numId w:val="14"/>
        </w:numPr>
        <w:shd w:val="clear" w:color="auto" w:fill="FFFFFF"/>
        <w:autoSpaceDE w:val="0"/>
        <w:autoSpaceDN w:val="0"/>
        <w:adjustRightInd w:val="0"/>
        <w:ind w:right="18"/>
        <w:jc w:val="both"/>
        <w:rPr>
          <w:rFonts w:ascii="Times New Roman" w:hAnsi="Times New Roman" w:cs="Times New Roman"/>
          <w:color w:val="000000"/>
          <w:spacing w:val="-3"/>
          <w:sz w:val="24"/>
          <w:szCs w:val="24"/>
        </w:rPr>
      </w:pPr>
      <w:r w:rsidRPr="0051450A">
        <w:rPr>
          <w:rFonts w:ascii="Times New Roman" w:eastAsia="Times New Roman" w:hAnsi="Times New Roman" w:cs="Times New Roman"/>
          <w:b/>
          <w:i/>
          <w:iCs/>
          <w:color w:val="000000"/>
          <w:spacing w:val="-5"/>
          <w:sz w:val="24"/>
          <w:szCs w:val="24"/>
          <w:u w:val="single"/>
        </w:rPr>
        <w:t>Validation</w:t>
      </w:r>
      <w:r w:rsidRPr="0051450A">
        <w:rPr>
          <w:rFonts w:ascii="Times New Roman" w:eastAsia="Times New Roman" w:hAnsi="Times New Roman" w:cs="Times New Roman"/>
          <w:iCs/>
          <w:color w:val="000000"/>
          <w:spacing w:val="-5"/>
          <w:sz w:val="24"/>
          <w:szCs w:val="24"/>
        </w:rPr>
        <w:t>:</w:t>
      </w:r>
      <w:r w:rsidRPr="0051450A">
        <w:rPr>
          <w:rFonts w:ascii="Times New Roman" w:eastAsia="Times New Roman" w:hAnsi="Times New Roman" w:cs="Times New Roman"/>
          <w:color w:val="000000"/>
          <w:spacing w:val="-5"/>
          <w:sz w:val="24"/>
          <w:szCs w:val="24"/>
        </w:rPr>
        <w:t>—All appointments or regulations made, notifications, order, instruct</w:t>
      </w:r>
      <w:r w:rsidRPr="0051450A">
        <w:rPr>
          <w:rFonts w:ascii="Times New Roman" w:eastAsia="Times New Roman" w:hAnsi="Times New Roman" w:cs="Times New Roman"/>
          <w:color w:val="000000"/>
          <w:spacing w:val="5"/>
          <w:sz w:val="24"/>
          <w:szCs w:val="24"/>
        </w:rPr>
        <w:t xml:space="preserve">ions or notices issued, Katchi Abadis declared schemes prepared, or caused to be </w:t>
      </w:r>
      <w:r w:rsidRPr="0051450A">
        <w:rPr>
          <w:rFonts w:ascii="Times New Roman" w:eastAsia="Times New Roman" w:hAnsi="Times New Roman" w:cs="Times New Roman"/>
          <w:color w:val="000000"/>
          <w:spacing w:val="1"/>
          <w:sz w:val="24"/>
          <w:szCs w:val="24"/>
        </w:rPr>
        <w:t xml:space="preserve">prepared, surveys, conducted or caused to be conducted, contracts entered into rights </w:t>
      </w:r>
      <w:r w:rsidRPr="0051450A">
        <w:rPr>
          <w:rFonts w:ascii="Times New Roman" w:eastAsia="Times New Roman" w:hAnsi="Times New Roman" w:cs="Times New Roman"/>
          <w:color w:val="000000"/>
          <w:spacing w:val="-5"/>
          <w:sz w:val="24"/>
          <w:szCs w:val="24"/>
        </w:rPr>
        <w:t xml:space="preserve">acquired or granted, claims made, proceedings or actions taken before the commencement </w:t>
      </w:r>
      <w:r w:rsidRPr="0051450A">
        <w:rPr>
          <w:rFonts w:ascii="Times New Roman" w:eastAsia="Times New Roman" w:hAnsi="Times New Roman" w:cs="Times New Roman"/>
          <w:color w:val="000000"/>
          <w:spacing w:val="-4"/>
          <w:sz w:val="24"/>
          <w:szCs w:val="24"/>
        </w:rPr>
        <w:t xml:space="preserve">of this Act by Government or any officer or authority in exercise of powers derived from </w:t>
      </w:r>
      <w:r w:rsidRPr="0051450A">
        <w:rPr>
          <w:rFonts w:ascii="Times New Roman" w:eastAsia="Times New Roman" w:hAnsi="Times New Roman" w:cs="Times New Roman"/>
          <w:color w:val="000000"/>
          <w:spacing w:val="-7"/>
          <w:sz w:val="24"/>
          <w:szCs w:val="24"/>
        </w:rPr>
        <w:t>Government with regard to regularisation or development of Katchi Abadis shall be deemed to have been respectively made, issued declared prepared or caused to be prepared, conduc</w:t>
      </w:r>
      <w:r w:rsidRPr="0051450A">
        <w:rPr>
          <w:rFonts w:ascii="Times New Roman" w:eastAsia="Times New Roman" w:hAnsi="Times New Roman" w:cs="Times New Roman"/>
          <w:color w:val="000000"/>
          <w:spacing w:val="-7"/>
          <w:sz w:val="24"/>
          <w:szCs w:val="24"/>
        </w:rPr>
        <w:softHyphen/>
      </w:r>
      <w:r w:rsidRPr="0051450A">
        <w:rPr>
          <w:rFonts w:ascii="Times New Roman" w:eastAsia="Times New Roman" w:hAnsi="Times New Roman" w:cs="Times New Roman"/>
          <w:color w:val="000000"/>
          <w:spacing w:val="-5"/>
          <w:sz w:val="24"/>
          <w:szCs w:val="24"/>
        </w:rPr>
        <w:t>ted, caused to be conducted, entered into, acquired, granted, made or taken under this Act.</w:t>
      </w:r>
    </w:p>
    <w:p w:rsidR="00A761E5" w:rsidRPr="005F6808" w:rsidRDefault="00A761E5" w:rsidP="00A761E5">
      <w:pPr>
        <w:widowControl w:val="0"/>
        <w:shd w:val="clear" w:color="auto" w:fill="FFFFFF"/>
        <w:autoSpaceDE w:val="0"/>
        <w:autoSpaceDN w:val="0"/>
        <w:adjustRightInd w:val="0"/>
        <w:ind w:right="18"/>
        <w:jc w:val="both"/>
        <w:rPr>
          <w:rFonts w:ascii="Times New Roman" w:eastAsia="Times New Roman" w:hAnsi="Times New Roman" w:cs="Times New Roman"/>
          <w:color w:val="000000"/>
          <w:spacing w:val="-3"/>
          <w:sz w:val="18"/>
          <w:szCs w:val="18"/>
        </w:rPr>
      </w:pPr>
    </w:p>
    <w:p w:rsidR="00A761E5" w:rsidRPr="0051450A" w:rsidRDefault="00A761E5" w:rsidP="00A761E5">
      <w:pPr>
        <w:widowControl w:val="0"/>
        <w:numPr>
          <w:ilvl w:val="0"/>
          <w:numId w:val="14"/>
        </w:numPr>
        <w:shd w:val="clear" w:color="auto" w:fill="FFFFFF"/>
        <w:autoSpaceDE w:val="0"/>
        <w:autoSpaceDN w:val="0"/>
        <w:adjustRightInd w:val="0"/>
        <w:ind w:right="18"/>
        <w:jc w:val="both"/>
        <w:rPr>
          <w:rFonts w:ascii="Times New Roman" w:hAnsi="Times New Roman" w:cs="Times New Roman"/>
          <w:color w:val="000000"/>
          <w:spacing w:val="-3"/>
          <w:sz w:val="24"/>
          <w:szCs w:val="24"/>
        </w:rPr>
      </w:pPr>
      <w:r w:rsidRPr="0051450A">
        <w:rPr>
          <w:rFonts w:ascii="Times New Roman" w:eastAsia="Times New Roman" w:hAnsi="Times New Roman" w:cs="Times New Roman"/>
          <w:b/>
          <w:i/>
          <w:iCs/>
          <w:color w:val="000000"/>
          <w:spacing w:val="6"/>
          <w:sz w:val="24"/>
          <w:szCs w:val="24"/>
          <w:u w:val="single"/>
        </w:rPr>
        <w:t>Power to make Rules</w:t>
      </w:r>
      <w:r w:rsidRPr="0051450A">
        <w:rPr>
          <w:rFonts w:ascii="Times New Roman" w:eastAsia="Times New Roman" w:hAnsi="Times New Roman" w:cs="Times New Roman"/>
          <w:iCs/>
          <w:color w:val="000000"/>
          <w:spacing w:val="6"/>
          <w:sz w:val="24"/>
          <w:szCs w:val="24"/>
        </w:rPr>
        <w:t>:</w:t>
      </w:r>
      <w:r w:rsidRPr="0051450A">
        <w:rPr>
          <w:rFonts w:ascii="Times New Roman" w:eastAsia="Times New Roman" w:hAnsi="Times New Roman" w:cs="Times New Roman"/>
          <w:color w:val="000000"/>
          <w:spacing w:val="6"/>
          <w:sz w:val="24"/>
          <w:szCs w:val="24"/>
        </w:rPr>
        <w:t xml:space="preserve">—Government may make rules for carrying out the </w:t>
      </w:r>
      <w:r w:rsidRPr="0051450A">
        <w:rPr>
          <w:rFonts w:ascii="Times New Roman" w:eastAsia="Times New Roman" w:hAnsi="Times New Roman" w:cs="Times New Roman"/>
          <w:color w:val="000000"/>
          <w:spacing w:val="-5"/>
          <w:sz w:val="24"/>
          <w:szCs w:val="24"/>
        </w:rPr>
        <w:t>purposes of this Act.</w:t>
      </w:r>
    </w:p>
    <w:p w:rsidR="00A761E5" w:rsidRPr="005F6808" w:rsidRDefault="00A761E5" w:rsidP="00A761E5">
      <w:pPr>
        <w:pStyle w:val="ListParagraph"/>
        <w:ind w:right="18"/>
        <w:rPr>
          <w:rFonts w:ascii="Times New Roman" w:hAnsi="Times New Roman" w:cs="Times New Roman"/>
          <w:color w:val="000000"/>
          <w:spacing w:val="-3"/>
          <w:sz w:val="16"/>
          <w:szCs w:val="16"/>
        </w:rPr>
      </w:pPr>
    </w:p>
    <w:p w:rsidR="00A761E5" w:rsidRPr="0051450A" w:rsidRDefault="00A761E5" w:rsidP="00A761E5">
      <w:pPr>
        <w:widowControl w:val="0"/>
        <w:numPr>
          <w:ilvl w:val="0"/>
          <w:numId w:val="14"/>
        </w:numPr>
        <w:shd w:val="clear" w:color="auto" w:fill="FFFFFF"/>
        <w:tabs>
          <w:tab w:val="left" w:pos="725"/>
        </w:tabs>
        <w:autoSpaceDE w:val="0"/>
        <w:autoSpaceDN w:val="0"/>
        <w:adjustRightInd w:val="0"/>
        <w:ind w:right="18"/>
        <w:jc w:val="both"/>
        <w:rPr>
          <w:rFonts w:ascii="Times New Roman" w:eastAsia="Times New Roman" w:hAnsi="Times New Roman" w:cs="Times New Roman"/>
          <w:color w:val="000000"/>
          <w:spacing w:val="-5"/>
          <w:sz w:val="24"/>
          <w:szCs w:val="24"/>
        </w:rPr>
      </w:pPr>
      <w:r w:rsidRPr="0051450A">
        <w:rPr>
          <w:rFonts w:ascii="Times New Roman" w:eastAsia="Times New Roman" w:hAnsi="Times New Roman" w:cs="Times New Roman"/>
          <w:b/>
          <w:i/>
          <w:iCs/>
          <w:color w:val="000000"/>
          <w:sz w:val="24"/>
          <w:szCs w:val="24"/>
          <w:u w:val="single"/>
        </w:rPr>
        <w:t>Removal of difficulties</w:t>
      </w:r>
      <w:r w:rsidRPr="0051450A">
        <w:rPr>
          <w:rFonts w:ascii="Times New Roman" w:eastAsia="Times New Roman" w:hAnsi="Times New Roman" w:cs="Times New Roman"/>
          <w:iCs/>
          <w:color w:val="000000"/>
          <w:sz w:val="24"/>
          <w:szCs w:val="24"/>
        </w:rPr>
        <w:t>:</w:t>
      </w:r>
      <w:r w:rsidRPr="0051450A">
        <w:rPr>
          <w:rFonts w:ascii="Times New Roman" w:eastAsia="Times New Roman" w:hAnsi="Times New Roman" w:cs="Times New Roman"/>
          <w:color w:val="000000"/>
          <w:sz w:val="24"/>
          <w:szCs w:val="24"/>
        </w:rPr>
        <w:t xml:space="preserve">—If any difficulty arises in giving effect to any of the </w:t>
      </w:r>
      <w:r w:rsidRPr="0051450A">
        <w:rPr>
          <w:rFonts w:ascii="Times New Roman" w:eastAsia="Times New Roman" w:hAnsi="Times New Roman" w:cs="Times New Roman"/>
          <w:color w:val="000000"/>
          <w:spacing w:val="-1"/>
          <w:sz w:val="24"/>
          <w:szCs w:val="24"/>
        </w:rPr>
        <w:t xml:space="preserve">provisions of this Act, Government may make such orders as may appear necessary or </w:t>
      </w:r>
      <w:r w:rsidRPr="0051450A">
        <w:rPr>
          <w:rFonts w:ascii="Times New Roman" w:eastAsia="Times New Roman" w:hAnsi="Times New Roman" w:cs="Times New Roman"/>
          <w:color w:val="000000"/>
          <w:spacing w:val="-6"/>
          <w:sz w:val="24"/>
          <w:szCs w:val="24"/>
        </w:rPr>
        <w:t>expedient for the purpose of removal of the difficulty.</w:t>
      </w:r>
    </w:p>
    <w:p w:rsidR="005F6808" w:rsidRDefault="005F6808" w:rsidP="005F6808">
      <w:pPr>
        <w:tabs>
          <w:tab w:val="left" w:pos="5692"/>
        </w:tabs>
        <w:jc w:val="right"/>
        <w:rPr>
          <w:rFonts w:ascii="Times New Roman" w:eastAsia="Times New Roman" w:hAnsi="Times New Roman" w:cs="Times New Roman"/>
          <w:sz w:val="24"/>
          <w:szCs w:val="24"/>
        </w:rPr>
      </w:pPr>
    </w:p>
    <w:p w:rsidR="005F6808" w:rsidRDefault="005F6808" w:rsidP="005F6808">
      <w:pPr>
        <w:tabs>
          <w:tab w:val="left" w:pos="5692"/>
        </w:tabs>
        <w:jc w:val="both"/>
        <w:rPr>
          <w:szCs w:val="24"/>
        </w:rPr>
      </w:pPr>
      <w:r>
        <w:rPr>
          <w:rFonts w:ascii="Times New Roman" w:eastAsia="Times New Roman" w:hAnsi="Times New Roman" w:cs="Times New Roman"/>
          <w:sz w:val="24"/>
          <w:szCs w:val="24"/>
        </w:rPr>
        <w:tab/>
      </w:r>
      <w:r>
        <w:rPr>
          <w:szCs w:val="24"/>
        </w:rPr>
        <w:t xml:space="preserve">BY ORDER OF </w:t>
      </w:r>
      <w:r w:rsidR="00D05A42">
        <w:rPr>
          <w:szCs w:val="24"/>
        </w:rPr>
        <w:t>MR.</w:t>
      </w:r>
      <w:r>
        <w:rPr>
          <w:szCs w:val="24"/>
        </w:rPr>
        <w:t xml:space="preserve"> SPEAKER</w:t>
      </w:r>
      <w:r w:rsidR="00D05A42">
        <w:rPr>
          <w:szCs w:val="24"/>
        </w:rPr>
        <w:t>,</w:t>
      </w:r>
    </w:p>
    <w:p w:rsidR="005F6808" w:rsidRDefault="005F6808" w:rsidP="005F6808">
      <w:pPr>
        <w:tabs>
          <w:tab w:val="left" w:pos="5692"/>
        </w:tabs>
        <w:jc w:val="both"/>
        <w:rPr>
          <w:szCs w:val="24"/>
        </w:rPr>
      </w:pPr>
      <w:r>
        <w:rPr>
          <w:szCs w:val="24"/>
        </w:rPr>
        <w:tab/>
        <w:t>PROVINCIAL ASSEMBLY OF</w:t>
      </w:r>
    </w:p>
    <w:p w:rsidR="005F6808" w:rsidRDefault="005F6808" w:rsidP="005F680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w:t>
      </w:r>
      <w:r>
        <w:rPr>
          <w:sz w:val="16"/>
          <w:szCs w:val="18"/>
        </w:rPr>
        <w:t>1</w:t>
      </w:r>
      <w:r w:rsidR="00D05A42">
        <w:rPr>
          <w:szCs w:val="24"/>
        </w:rPr>
        <w:t>[KHYBER PAKHTUNKHWA]</w:t>
      </w:r>
    </w:p>
    <w:p w:rsidR="00D05A42" w:rsidRPr="005C2D41" w:rsidRDefault="005C2D41" w:rsidP="005F6808">
      <w:pPr>
        <w:shd w:val="clear" w:color="auto" w:fill="FFFFFF"/>
        <w:ind w:left="90" w:right="18"/>
        <w:jc w:val="both"/>
        <w:rPr>
          <w:rFonts w:ascii="Times New Roman" w:hAnsi="Times New Roman" w:cs="Times New Roman"/>
          <w:sz w:val="16"/>
          <w:szCs w:val="16"/>
          <w:u w:val="single"/>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p>
    <w:p w:rsidR="005F6808" w:rsidRDefault="005F6808" w:rsidP="005F6808">
      <w:pPr>
        <w:shd w:val="clear" w:color="auto" w:fill="FFFFFF"/>
        <w:ind w:left="90" w:right="18"/>
        <w:jc w:val="both"/>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r>
        <w:rPr>
          <w:rFonts w:ascii="Times New Roman" w:hAnsi="Times New Roman" w:cs="Times New Roman"/>
          <w:sz w:val="16"/>
          <w:szCs w:val="16"/>
        </w:rPr>
        <w:t>.</w:t>
      </w:r>
    </w:p>
    <w:sectPr w:rsidR="005F6808" w:rsidSect="001536A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63C" w:rsidRDefault="00D5663C" w:rsidP="00F80C79">
      <w:r>
        <w:separator/>
      </w:r>
    </w:p>
  </w:endnote>
  <w:endnote w:type="continuationSeparator" w:id="0">
    <w:p w:rsidR="00D5663C" w:rsidRDefault="00D5663C" w:rsidP="00F80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63C" w:rsidRDefault="00D5663C" w:rsidP="00F80C79">
      <w:r>
        <w:separator/>
      </w:r>
    </w:p>
  </w:footnote>
  <w:footnote w:type="continuationSeparator" w:id="0">
    <w:p w:rsidR="00D5663C" w:rsidRDefault="00D5663C" w:rsidP="00F80C79">
      <w:r>
        <w:continuationSeparator/>
      </w:r>
    </w:p>
  </w:footnote>
  <w:footnote w:id="1">
    <w:p w:rsidR="00A761E5" w:rsidRPr="004A0BFD"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footnote>
  <w:footnote w:id="2">
    <w:p w:rsidR="00A761E5" w:rsidRPr="004A0BFD"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footnote>
  <w:footnote w:id="3">
    <w:p w:rsidR="00A761E5" w:rsidRPr="004A0BFD"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footnote>
  <w:footnote w:id="4">
    <w:p w:rsidR="00A761E5" w:rsidRPr="004A0BFD"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footnote>
  <w:footnote w:id="5">
    <w:p w:rsidR="00A761E5" w:rsidRPr="004A0BFD"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footnote>
  <w:footnote w:id="6">
    <w:p w:rsidR="00A761E5" w:rsidRPr="004A0BFD"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footnote>
  <w:footnote w:id="7">
    <w:p w:rsidR="00A761E5" w:rsidRDefault="00A761E5" w:rsidP="00A761E5">
      <w:pPr>
        <w:pStyle w:val="FootnoteText"/>
        <w:jc w:val="left"/>
        <w:rPr>
          <w:rFonts w:ascii="Times New Roman" w:hAnsi="Times New Roman" w:cs="Times New Roman"/>
          <w:sz w:val="16"/>
          <w:szCs w:val="16"/>
        </w:rPr>
      </w:pPr>
      <w:r w:rsidRPr="004A0BFD">
        <w:rPr>
          <w:rStyle w:val="FootnoteReference"/>
          <w:rFonts w:ascii="Times New Roman" w:hAnsi="Times New Roman" w:cs="Times New Roman"/>
          <w:sz w:val="16"/>
          <w:szCs w:val="16"/>
        </w:rPr>
        <w:footnoteRef/>
      </w:r>
      <w:r w:rsidRPr="004A0BFD">
        <w:rPr>
          <w:rFonts w:ascii="Times New Roman" w:hAnsi="Times New Roman" w:cs="Times New Roman"/>
          <w:sz w:val="16"/>
          <w:szCs w:val="16"/>
        </w:rPr>
        <w:t>Substituted vide Khyber Pakhtunkhwa Act No. IV of 2011</w:t>
      </w:r>
    </w:p>
    <w:p w:rsidR="00307C06" w:rsidRPr="004A0BFD" w:rsidRDefault="00307C06" w:rsidP="00A761E5">
      <w:pPr>
        <w:pStyle w:val="FootnoteText"/>
        <w:jc w:val="left"/>
        <w:rPr>
          <w:rFonts w:ascii="Times New Roman" w:hAnsi="Times New Roman" w:cs="Times New Roman"/>
          <w:sz w:val="16"/>
          <w:szCs w:val="16"/>
        </w:rPr>
      </w:pPr>
      <w:r>
        <w:rPr>
          <w:rStyle w:val="FootnoteReference"/>
          <w:rFonts w:ascii="Times New Roman" w:hAnsi="Times New Roman" w:cs="Times New Roman"/>
          <w:sz w:val="16"/>
          <w:szCs w:val="16"/>
        </w:rPr>
        <w:t>6</w:t>
      </w:r>
      <w:r w:rsidRPr="004A0BFD">
        <w:rPr>
          <w:rFonts w:ascii="Times New Roman" w:hAnsi="Times New Roman" w:cs="Times New Roman"/>
          <w:sz w:val="16"/>
          <w:szCs w:val="16"/>
        </w:rPr>
        <w:t>Substituted vide Khyber Pakhtunkhwa Act No. IV of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41FCF"/>
    <w:multiLevelType w:val="singleLevel"/>
    <w:tmpl w:val="019AC128"/>
    <w:lvl w:ilvl="0">
      <w:start w:val="1"/>
      <w:numFmt w:val="lowerLetter"/>
      <w:lvlText w:val="(%1)"/>
      <w:legacy w:legacy="1" w:legacySpace="0" w:legacyIndent="715"/>
      <w:lvlJc w:val="left"/>
      <w:rPr>
        <w:rFonts w:ascii="Times New Roman" w:hAnsi="Times New Roman" w:cs="Times New Roman" w:hint="default"/>
      </w:rPr>
    </w:lvl>
  </w:abstractNum>
  <w:abstractNum w:abstractNumId="1">
    <w:nsid w:val="1B455927"/>
    <w:multiLevelType w:val="singleLevel"/>
    <w:tmpl w:val="DFC2D412"/>
    <w:lvl w:ilvl="0">
      <w:start w:val="2"/>
      <w:numFmt w:val="decimal"/>
      <w:lvlText w:val="(%1)"/>
      <w:legacy w:legacy="1" w:legacySpace="0" w:legacyIndent="715"/>
      <w:lvlJc w:val="left"/>
      <w:rPr>
        <w:rFonts w:ascii="Times New Roman" w:hAnsi="Times New Roman" w:cs="Times New Roman" w:hint="default"/>
      </w:rPr>
    </w:lvl>
  </w:abstractNum>
  <w:abstractNum w:abstractNumId="2">
    <w:nsid w:val="1DC950FC"/>
    <w:multiLevelType w:val="singleLevel"/>
    <w:tmpl w:val="2034F626"/>
    <w:lvl w:ilvl="0">
      <w:start w:val="3"/>
      <w:numFmt w:val="lowerLetter"/>
      <w:lvlText w:val="(%1)"/>
      <w:legacy w:legacy="1" w:legacySpace="0" w:legacyIndent="710"/>
      <w:lvlJc w:val="left"/>
      <w:rPr>
        <w:rFonts w:ascii="Times New Roman" w:hAnsi="Times New Roman" w:cs="Times New Roman" w:hint="default"/>
      </w:rPr>
    </w:lvl>
  </w:abstractNum>
  <w:abstractNum w:abstractNumId="3">
    <w:nsid w:val="29E168E8"/>
    <w:multiLevelType w:val="singleLevel"/>
    <w:tmpl w:val="B83C8658"/>
    <w:lvl w:ilvl="0">
      <w:start w:val="1"/>
      <w:numFmt w:val="lowerLetter"/>
      <w:lvlText w:val="(%1)"/>
      <w:legacy w:legacy="1" w:legacySpace="0" w:legacyIndent="715"/>
      <w:lvlJc w:val="left"/>
      <w:rPr>
        <w:rFonts w:ascii="Times New Roman" w:hAnsi="Times New Roman" w:cs="Times New Roman" w:hint="default"/>
      </w:rPr>
    </w:lvl>
  </w:abstractNum>
  <w:abstractNum w:abstractNumId="4">
    <w:nsid w:val="3AD66123"/>
    <w:multiLevelType w:val="hybridMultilevel"/>
    <w:tmpl w:val="71728BD2"/>
    <w:lvl w:ilvl="0" w:tplc="45E48980">
      <w:start w:val="1"/>
      <w:numFmt w:val="lowerRoman"/>
      <w:lvlText w:val="(%1)"/>
      <w:lvlJc w:val="left"/>
      <w:pPr>
        <w:ind w:left="2218" w:hanging="72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5">
    <w:nsid w:val="43C52E43"/>
    <w:multiLevelType w:val="singleLevel"/>
    <w:tmpl w:val="06264628"/>
    <w:lvl w:ilvl="0">
      <w:start w:val="5"/>
      <w:numFmt w:val="decimal"/>
      <w:lvlText w:val="(%1)"/>
      <w:legacy w:legacy="1" w:legacySpace="0" w:legacyIndent="716"/>
      <w:lvlJc w:val="left"/>
      <w:rPr>
        <w:rFonts w:ascii="Times New Roman" w:hAnsi="Times New Roman" w:cs="Times New Roman" w:hint="default"/>
      </w:rPr>
    </w:lvl>
  </w:abstractNum>
  <w:abstractNum w:abstractNumId="6">
    <w:nsid w:val="449B2DB1"/>
    <w:multiLevelType w:val="singleLevel"/>
    <w:tmpl w:val="9B823270"/>
    <w:lvl w:ilvl="0">
      <w:start w:val="17"/>
      <w:numFmt w:val="decimal"/>
      <w:lvlText w:val="%1."/>
      <w:legacy w:legacy="1" w:legacySpace="0" w:legacyIndent="725"/>
      <w:lvlJc w:val="left"/>
      <w:rPr>
        <w:rFonts w:ascii="Times New Roman" w:hAnsi="Times New Roman" w:cs="Times New Roman" w:hint="default"/>
        <w:b/>
      </w:rPr>
    </w:lvl>
  </w:abstractNum>
  <w:abstractNum w:abstractNumId="7">
    <w:nsid w:val="507426D6"/>
    <w:multiLevelType w:val="singleLevel"/>
    <w:tmpl w:val="336E7DC8"/>
    <w:lvl w:ilvl="0">
      <w:start w:val="14"/>
      <w:numFmt w:val="decimal"/>
      <w:lvlText w:val="%1."/>
      <w:legacy w:legacy="1" w:legacySpace="0" w:legacyIndent="715"/>
      <w:lvlJc w:val="left"/>
      <w:rPr>
        <w:rFonts w:ascii="Times New Roman" w:hAnsi="Times New Roman" w:cs="Times New Roman" w:hint="default"/>
        <w:b/>
      </w:rPr>
    </w:lvl>
  </w:abstractNum>
  <w:abstractNum w:abstractNumId="8">
    <w:nsid w:val="53CF783D"/>
    <w:multiLevelType w:val="singleLevel"/>
    <w:tmpl w:val="E54E74B0"/>
    <w:lvl w:ilvl="0">
      <w:start w:val="11"/>
      <w:numFmt w:val="decimal"/>
      <w:lvlText w:val="%1."/>
      <w:legacy w:legacy="1" w:legacySpace="0" w:legacyIndent="715"/>
      <w:lvlJc w:val="left"/>
      <w:rPr>
        <w:rFonts w:ascii="Times New Roman" w:hAnsi="Times New Roman" w:cs="Times New Roman" w:hint="default"/>
        <w:b/>
      </w:rPr>
    </w:lvl>
  </w:abstractNum>
  <w:abstractNum w:abstractNumId="9">
    <w:nsid w:val="57CB6259"/>
    <w:multiLevelType w:val="singleLevel"/>
    <w:tmpl w:val="092C4E34"/>
    <w:lvl w:ilvl="0">
      <w:start w:val="20"/>
      <w:numFmt w:val="decimal"/>
      <w:lvlText w:val="%1."/>
      <w:legacy w:legacy="1" w:legacySpace="0" w:legacyIndent="725"/>
      <w:lvlJc w:val="left"/>
      <w:rPr>
        <w:rFonts w:ascii="Times New Roman" w:hAnsi="Times New Roman" w:cs="Times New Roman" w:hint="default"/>
        <w:b/>
      </w:rPr>
    </w:lvl>
  </w:abstractNum>
  <w:abstractNum w:abstractNumId="10">
    <w:nsid w:val="5DCB7B11"/>
    <w:multiLevelType w:val="singleLevel"/>
    <w:tmpl w:val="2AD466EA"/>
    <w:lvl w:ilvl="0">
      <w:start w:val="1"/>
      <w:numFmt w:val="lowerLetter"/>
      <w:lvlText w:val="(%1)"/>
      <w:legacy w:legacy="1" w:legacySpace="0" w:legacyIndent="715"/>
      <w:lvlJc w:val="left"/>
      <w:rPr>
        <w:rFonts w:ascii="Times New Roman" w:hAnsi="Times New Roman" w:cs="Times New Roman" w:hint="default"/>
      </w:rPr>
    </w:lvl>
  </w:abstractNum>
  <w:abstractNum w:abstractNumId="11">
    <w:nsid w:val="5E704966"/>
    <w:multiLevelType w:val="singleLevel"/>
    <w:tmpl w:val="17765D74"/>
    <w:lvl w:ilvl="0">
      <w:start w:val="2"/>
      <w:numFmt w:val="decimal"/>
      <w:lvlText w:val="(%1)"/>
      <w:legacy w:legacy="1" w:legacySpace="0" w:legacyIndent="710"/>
      <w:lvlJc w:val="left"/>
      <w:rPr>
        <w:rFonts w:ascii="Times New Roman" w:hAnsi="Times New Roman" w:cs="Times New Roman" w:hint="default"/>
      </w:rPr>
    </w:lvl>
  </w:abstractNum>
  <w:abstractNum w:abstractNumId="12">
    <w:nsid w:val="62482838"/>
    <w:multiLevelType w:val="singleLevel"/>
    <w:tmpl w:val="373EB378"/>
    <w:lvl w:ilvl="0">
      <w:start w:val="3"/>
      <w:numFmt w:val="decimal"/>
      <w:lvlText w:val="(%1)"/>
      <w:legacy w:legacy="1" w:legacySpace="0" w:legacyIndent="716"/>
      <w:lvlJc w:val="left"/>
      <w:rPr>
        <w:rFonts w:ascii="Times New Roman" w:hAnsi="Times New Roman" w:cs="Times New Roman" w:hint="default"/>
      </w:rPr>
    </w:lvl>
  </w:abstractNum>
  <w:abstractNum w:abstractNumId="13">
    <w:nsid w:val="651B1074"/>
    <w:multiLevelType w:val="singleLevel"/>
    <w:tmpl w:val="B83C8658"/>
    <w:lvl w:ilvl="0">
      <w:start w:val="1"/>
      <w:numFmt w:val="lowerLetter"/>
      <w:lvlText w:val="(%1)"/>
      <w:legacy w:legacy="1" w:legacySpace="0" w:legacyIndent="715"/>
      <w:lvlJc w:val="left"/>
      <w:rPr>
        <w:rFonts w:ascii="Times New Roman" w:hAnsi="Times New Roman" w:cs="Times New Roman" w:hint="default"/>
      </w:rPr>
    </w:lvl>
  </w:abstractNum>
  <w:num w:numId="1">
    <w:abstractNumId w:val="10"/>
  </w:num>
  <w:num w:numId="2">
    <w:abstractNumId w:val="2"/>
  </w:num>
  <w:num w:numId="3">
    <w:abstractNumId w:val="1"/>
  </w:num>
  <w:num w:numId="4">
    <w:abstractNumId w:val="11"/>
  </w:num>
  <w:num w:numId="5">
    <w:abstractNumId w:val="12"/>
  </w:num>
  <w:num w:numId="6">
    <w:abstractNumId w:val="5"/>
  </w:num>
  <w:num w:numId="7">
    <w:abstractNumId w:val="13"/>
  </w:num>
  <w:num w:numId="8">
    <w:abstractNumId w:val="3"/>
  </w:num>
  <w:num w:numId="9">
    <w:abstractNumId w:val="4"/>
  </w:num>
  <w:num w:numId="10">
    <w:abstractNumId w:val="0"/>
  </w:num>
  <w:num w:numId="11">
    <w:abstractNumId w:val="8"/>
  </w:num>
  <w:num w:numId="12">
    <w:abstractNumId w:val="7"/>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rsids>
    <w:rsidRoot w:val="003F2A60"/>
    <w:rsid w:val="000066FC"/>
    <w:rsid w:val="00063A77"/>
    <w:rsid w:val="000D5D09"/>
    <w:rsid w:val="001536A8"/>
    <w:rsid w:val="001D31DB"/>
    <w:rsid w:val="001F61FB"/>
    <w:rsid w:val="002321A1"/>
    <w:rsid w:val="002C1915"/>
    <w:rsid w:val="00307C06"/>
    <w:rsid w:val="003429EE"/>
    <w:rsid w:val="003465DA"/>
    <w:rsid w:val="003F2A60"/>
    <w:rsid w:val="005506E0"/>
    <w:rsid w:val="005531C3"/>
    <w:rsid w:val="00571178"/>
    <w:rsid w:val="005C2D41"/>
    <w:rsid w:val="005F4ADB"/>
    <w:rsid w:val="005F6808"/>
    <w:rsid w:val="006874C4"/>
    <w:rsid w:val="006A5689"/>
    <w:rsid w:val="006E2307"/>
    <w:rsid w:val="007C4385"/>
    <w:rsid w:val="007E41BE"/>
    <w:rsid w:val="008670AD"/>
    <w:rsid w:val="008A7C81"/>
    <w:rsid w:val="00A761E5"/>
    <w:rsid w:val="00A828FB"/>
    <w:rsid w:val="00B33800"/>
    <w:rsid w:val="00C87778"/>
    <w:rsid w:val="00C905BA"/>
    <w:rsid w:val="00CE31C5"/>
    <w:rsid w:val="00CF3232"/>
    <w:rsid w:val="00D05A42"/>
    <w:rsid w:val="00D5663C"/>
    <w:rsid w:val="00D8539D"/>
    <w:rsid w:val="00DB4C9C"/>
    <w:rsid w:val="00E62516"/>
    <w:rsid w:val="00E64AC1"/>
    <w:rsid w:val="00EE7EEA"/>
    <w:rsid w:val="00F33C16"/>
    <w:rsid w:val="00F80C79"/>
    <w:rsid w:val="00FB214E"/>
    <w:rsid w:val="00FE54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79"/>
    <w:pPr>
      <w:spacing w:after="0" w:line="240" w:lineRule="auto"/>
      <w:jc w:val="center"/>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80C79"/>
    <w:pPr>
      <w:ind w:left="720"/>
      <w:contextualSpacing/>
    </w:pPr>
  </w:style>
  <w:style w:type="paragraph" w:styleId="FootnoteText">
    <w:name w:val="footnote text"/>
    <w:basedOn w:val="Normal"/>
    <w:link w:val="FootnoteTextChar"/>
    <w:unhideWhenUsed/>
    <w:rsid w:val="00F80C79"/>
    <w:rPr>
      <w:sz w:val="20"/>
      <w:szCs w:val="20"/>
    </w:rPr>
  </w:style>
  <w:style w:type="character" w:customStyle="1" w:styleId="FootnoteTextChar">
    <w:name w:val="Footnote Text Char"/>
    <w:basedOn w:val="DefaultParagraphFont"/>
    <w:link w:val="FootnoteText"/>
    <w:uiPriority w:val="99"/>
    <w:rsid w:val="00F80C79"/>
    <w:rPr>
      <w:rFonts w:eastAsiaTheme="minorEastAsia"/>
      <w:sz w:val="20"/>
      <w:szCs w:val="20"/>
    </w:rPr>
  </w:style>
  <w:style w:type="character" w:styleId="FootnoteReference">
    <w:name w:val="footnote reference"/>
    <w:basedOn w:val="DefaultParagraphFont"/>
    <w:unhideWhenUsed/>
    <w:rsid w:val="00F80C79"/>
    <w:rPr>
      <w:vertAlign w:val="superscript"/>
    </w:rPr>
  </w:style>
  <w:style w:type="paragraph" w:styleId="Header">
    <w:name w:val="header"/>
    <w:basedOn w:val="Normal"/>
    <w:link w:val="HeaderChar"/>
    <w:uiPriority w:val="99"/>
    <w:semiHidden/>
    <w:unhideWhenUsed/>
    <w:rsid w:val="00DB4C9C"/>
    <w:pPr>
      <w:tabs>
        <w:tab w:val="center" w:pos="4680"/>
        <w:tab w:val="right" w:pos="9360"/>
      </w:tabs>
    </w:pPr>
  </w:style>
  <w:style w:type="character" w:customStyle="1" w:styleId="HeaderChar">
    <w:name w:val="Header Char"/>
    <w:basedOn w:val="DefaultParagraphFont"/>
    <w:link w:val="Header"/>
    <w:uiPriority w:val="99"/>
    <w:semiHidden/>
    <w:rsid w:val="00DB4C9C"/>
    <w:rPr>
      <w:rFonts w:eastAsiaTheme="minorEastAsia"/>
    </w:rPr>
  </w:style>
  <w:style w:type="paragraph" w:styleId="Footer">
    <w:name w:val="footer"/>
    <w:basedOn w:val="Normal"/>
    <w:link w:val="FooterChar"/>
    <w:uiPriority w:val="99"/>
    <w:semiHidden/>
    <w:unhideWhenUsed/>
    <w:rsid w:val="00DB4C9C"/>
    <w:pPr>
      <w:tabs>
        <w:tab w:val="center" w:pos="4680"/>
        <w:tab w:val="right" w:pos="9360"/>
      </w:tabs>
    </w:pPr>
  </w:style>
  <w:style w:type="character" w:customStyle="1" w:styleId="FooterChar">
    <w:name w:val="Footer Char"/>
    <w:basedOn w:val="DefaultParagraphFont"/>
    <w:link w:val="Footer"/>
    <w:uiPriority w:val="99"/>
    <w:semiHidden/>
    <w:rsid w:val="00DB4C9C"/>
    <w:rPr>
      <w:rFonts w:eastAsiaTheme="minorEastAsia"/>
    </w:rPr>
  </w:style>
  <w:style w:type="paragraph" w:styleId="EndnoteText">
    <w:name w:val="endnote text"/>
    <w:basedOn w:val="Normal"/>
    <w:link w:val="EndnoteTextChar"/>
    <w:uiPriority w:val="99"/>
    <w:semiHidden/>
    <w:unhideWhenUsed/>
    <w:rsid w:val="000066FC"/>
    <w:rPr>
      <w:sz w:val="20"/>
      <w:szCs w:val="20"/>
    </w:rPr>
  </w:style>
  <w:style w:type="character" w:customStyle="1" w:styleId="EndnoteTextChar">
    <w:name w:val="Endnote Text Char"/>
    <w:basedOn w:val="DefaultParagraphFont"/>
    <w:link w:val="EndnoteText"/>
    <w:uiPriority w:val="99"/>
    <w:semiHidden/>
    <w:rsid w:val="000066FC"/>
    <w:rPr>
      <w:rFonts w:eastAsiaTheme="minorEastAsia"/>
      <w:sz w:val="20"/>
      <w:szCs w:val="20"/>
    </w:rPr>
  </w:style>
  <w:style w:type="character" w:styleId="EndnoteReference">
    <w:name w:val="endnote reference"/>
    <w:basedOn w:val="DefaultParagraphFont"/>
    <w:uiPriority w:val="99"/>
    <w:semiHidden/>
    <w:unhideWhenUsed/>
    <w:rsid w:val="000066FC"/>
    <w:rPr>
      <w:vertAlign w:val="superscript"/>
    </w:rPr>
  </w:style>
  <w:style w:type="paragraph" w:styleId="BalloonText">
    <w:name w:val="Balloon Text"/>
    <w:basedOn w:val="Normal"/>
    <w:link w:val="BalloonTextChar"/>
    <w:uiPriority w:val="99"/>
    <w:semiHidden/>
    <w:unhideWhenUsed/>
    <w:rsid w:val="00CE3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1C5"/>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3CAA-4C79-4FFF-95B2-CBACA24E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Wahab</dc:creator>
  <cp:keywords/>
  <dc:description/>
  <cp:lastModifiedBy>DELL PC</cp:lastModifiedBy>
  <cp:revision>22</cp:revision>
  <cp:lastPrinted>2018-12-06T06:42:00Z</cp:lastPrinted>
  <dcterms:created xsi:type="dcterms:W3CDTF">2015-03-27T11:10:00Z</dcterms:created>
  <dcterms:modified xsi:type="dcterms:W3CDTF">2018-12-06T06:43:00Z</dcterms:modified>
</cp:coreProperties>
</file>